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C8" w:rsidRPr="002618C5" w:rsidRDefault="00F30DC8" w:rsidP="00F30DC8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0DC8" w:rsidRPr="002618C5" w:rsidRDefault="00F30DC8" w:rsidP="00F30DC8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0DC8" w:rsidRPr="002618C5" w:rsidRDefault="00F30DC8" w:rsidP="00F30DC8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0DC8" w:rsidRPr="002618C5" w:rsidRDefault="00F30DC8" w:rsidP="00F30DC8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0DC8" w:rsidRPr="002618C5" w:rsidRDefault="00F30DC8" w:rsidP="00F30DC8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18C5">
        <w:rPr>
          <w:rFonts w:ascii="Arial" w:hAnsi="Arial" w:cs="Arial"/>
          <w:b/>
          <w:sz w:val="24"/>
          <w:szCs w:val="24"/>
        </w:rPr>
        <w:t>Minutes of the B</w:t>
      </w:r>
      <w:r w:rsidR="00BA1B4B">
        <w:rPr>
          <w:rFonts w:ascii="Arial" w:hAnsi="Arial" w:cs="Arial"/>
          <w:b/>
          <w:sz w:val="24"/>
          <w:szCs w:val="24"/>
        </w:rPr>
        <w:t>ids and Awards Committee (BAC) M</w:t>
      </w:r>
      <w:r w:rsidRPr="002618C5">
        <w:rPr>
          <w:rFonts w:ascii="Arial" w:hAnsi="Arial" w:cs="Arial"/>
          <w:b/>
          <w:sz w:val="24"/>
          <w:szCs w:val="24"/>
        </w:rPr>
        <w:t>eeting</w:t>
      </w:r>
      <w:r w:rsidR="00BA1B4B">
        <w:rPr>
          <w:rFonts w:ascii="Arial" w:hAnsi="Arial" w:cs="Arial"/>
          <w:b/>
          <w:sz w:val="24"/>
          <w:szCs w:val="24"/>
        </w:rPr>
        <w:t>s held on November 20</w:t>
      </w:r>
      <w:r w:rsidRPr="002618C5">
        <w:rPr>
          <w:rFonts w:ascii="Arial" w:hAnsi="Arial" w:cs="Arial"/>
          <w:b/>
          <w:sz w:val="24"/>
          <w:szCs w:val="24"/>
        </w:rPr>
        <w:t>, 2019 at the 5/F LAO Conference Room, DOF Building</w:t>
      </w:r>
    </w:p>
    <w:p w:rsidR="00F30DC8" w:rsidRPr="002618C5" w:rsidRDefault="00F30DC8" w:rsidP="00F30DC8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0DC8" w:rsidRPr="002618C5" w:rsidRDefault="00F30DC8" w:rsidP="00F30DC8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18C5">
        <w:rPr>
          <w:rFonts w:ascii="Arial" w:hAnsi="Arial" w:cs="Arial"/>
          <w:b/>
          <w:sz w:val="24"/>
          <w:szCs w:val="24"/>
        </w:rPr>
        <w:t>ATTENDANCE</w:t>
      </w:r>
    </w:p>
    <w:tbl>
      <w:tblPr>
        <w:tblStyle w:val="TableGrid"/>
        <w:tblW w:w="9378" w:type="dxa"/>
        <w:tblLook w:val="04A0"/>
      </w:tblPr>
      <w:tblGrid>
        <w:gridCol w:w="2943"/>
        <w:gridCol w:w="6435"/>
      </w:tblGrid>
      <w:tr w:rsidR="00F30DC8" w:rsidRPr="002618C5" w:rsidTr="00376522">
        <w:tc>
          <w:tcPr>
            <w:tcW w:w="2943" w:type="dxa"/>
          </w:tcPr>
          <w:p w:rsidR="00F30DC8" w:rsidRPr="002618C5" w:rsidRDefault="00F30DC8" w:rsidP="0037652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8C5">
              <w:rPr>
                <w:rFonts w:ascii="Arial" w:hAnsi="Arial" w:cs="Arial"/>
                <w:sz w:val="24"/>
                <w:szCs w:val="24"/>
              </w:rPr>
              <w:t>BAC Members</w:t>
            </w:r>
          </w:p>
        </w:tc>
        <w:tc>
          <w:tcPr>
            <w:tcW w:w="6435" w:type="dxa"/>
          </w:tcPr>
          <w:p w:rsidR="00F30DC8" w:rsidRPr="002618C5" w:rsidRDefault="00F30DC8" w:rsidP="0037652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18C5">
              <w:rPr>
                <w:rFonts w:ascii="Arial" w:hAnsi="Arial" w:cs="Arial"/>
                <w:sz w:val="24"/>
                <w:szCs w:val="24"/>
              </w:rPr>
              <w:t>Asec</w:t>
            </w:r>
            <w:proofErr w:type="spellEnd"/>
            <w:r w:rsidRPr="002618C5">
              <w:rPr>
                <w:rFonts w:ascii="Arial" w:hAnsi="Arial" w:cs="Arial"/>
                <w:sz w:val="24"/>
                <w:szCs w:val="24"/>
              </w:rPr>
              <w:t xml:space="preserve">. Danielle Marie S. </w:t>
            </w:r>
            <w:proofErr w:type="spellStart"/>
            <w:r w:rsidRPr="002618C5">
              <w:rPr>
                <w:rFonts w:ascii="Arial" w:hAnsi="Arial" w:cs="Arial"/>
                <w:sz w:val="24"/>
                <w:szCs w:val="24"/>
              </w:rPr>
              <w:t>Rieza-Culangen</w:t>
            </w:r>
            <w:proofErr w:type="spellEnd"/>
          </w:p>
          <w:p w:rsidR="00F30DC8" w:rsidRPr="002618C5" w:rsidRDefault="00F30DC8" w:rsidP="0037652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8C5">
              <w:rPr>
                <w:rFonts w:ascii="Arial" w:hAnsi="Arial" w:cs="Arial"/>
                <w:sz w:val="24"/>
                <w:szCs w:val="24"/>
              </w:rPr>
              <w:t xml:space="preserve">Dir. Sheila N. </w:t>
            </w:r>
            <w:proofErr w:type="spellStart"/>
            <w:r w:rsidRPr="002618C5">
              <w:rPr>
                <w:rFonts w:ascii="Arial" w:hAnsi="Arial" w:cs="Arial"/>
                <w:sz w:val="24"/>
                <w:szCs w:val="24"/>
              </w:rPr>
              <w:t>Castaloni</w:t>
            </w:r>
            <w:proofErr w:type="spellEnd"/>
          </w:p>
        </w:tc>
      </w:tr>
      <w:tr w:rsidR="00F30DC8" w:rsidRPr="002618C5" w:rsidTr="00376522">
        <w:tc>
          <w:tcPr>
            <w:tcW w:w="2943" w:type="dxa"/>
          </w:tcPr>
          <w:p w:rsidR="00F30DC8" w:rsidRPr="002618C5" w:rsidRDefault="00F30DC8" w:rsidP="0037652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8C5">
              <w:rPr>
                <w:rFonts w:ascii="Arial" w:hAnsi="Arial" w:cs="Arial"/>
                <w:sz w:val="24"/>
                <w:szCs w:val="24"/>
              </w:rPr>
              <w:t>End Users</w:t>
            </w:r>
          </w:p>
        </w:tc>
        <w:tc>
          <w:tcPr>
            <w:tcW w:w="6435" w:type="dxa"/>
          </w:tcPr>
          <w:p w:rsidR="00BE6C18" w:rsidRDefault="00BE6C18" w:rsidP="0037652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Florefe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Patricio</w:t>
            </w:r>
            <w:proofErr w:type="spellEnd"/>
          </w:p>
          <w:p w:rsidR="00F30DC8" w:rsidRPr="002618C5" w:rsidRDefault="00F30DC8" w:rsidP="0037652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r w:rsidR="006941AA">
              <w:rPr>
                <w:rFonts w:ascii="Arial" w:hAnsi="Arial" w:cs="Arial"/>
                <w:sz w:val="24"/>
                <w:szCs w:val="24"/>
              </w:rPr>
              <w:t xml:space="preserve">Melvin </w:t>
            </w:r>
            <w:proofErr w:type="spellStart"/>
            <w:r w:rsidR="006941AA">
              <w:rPr>
                <w:rFonts w:ascii="Arial" w:hAnsi="Arial" w:cs="Arial"/>
                <w:sz w:val="24"/>
                <w:szCs w:val="24"/>
              </w:rPr>
              <w:t>Julao</w:t>
            </w:r>
            <w:proofErr w:type="spellEnd"/>
          </w:p>
          <w:p w:rsidR="00F30DC8" w:rsidRPr="002618C5" w:rsidRDefault="006941AA" w:rsidP="0037652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Manny Chavez</w:t>
            </w:r>
          </w:p>
        </w:tc>
      </w:tr>
      <w:tr w:rsidR="00F30DC8" w:rsidRPr="002618C5" w:rsidTr="00376522">
        <w:tc>
          <w:tcPr>
            <w:tcW w:w="2943" w:type="dxa"/>
            <w:tcBorders>
              <w:bottom w:val="single" w:sz="4" w:space="0" w:color="auto"/>
            </w:tcBorders>
          </w:tcPr>
          <w:p w:rsidR="00F30DC8" w:rsidRPr="002618C5" w:rsidRDefault="00F30DC8" w:rsidP="0037652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8C5">
              <w:rPr>
                <w:rFonts w:ascii="Arial" w:hAnsi="Arial" w:cs="Arial"/>
                <w:sz w:val="24"/>
                <w:szCs w:val="24"/>
              </w:rPr>
              <w:t>BAC-TWG Members</w:t>
            </w:r>
          </w:p>
        </w:tc>
        <w:tc>
          <w:tcPr>
            <w:tcW w:w="6435" w:type="dxa"/>
          </w:tcPr>
          <w:p w:rsidR="00312B9C" w:rsidRPr="002618C5" w:rsidRDefault="00312B9C" w:rsidP="0037652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Paulino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 Concepcion</w:t>
            </w:r>
          </w:p>
        </w:tc>
      </w:tr>
      <w:tr w:rsidR="00F30DC8" w:rsidRPr="002618C5" w:rsidTr="0037652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8" w:rsidRPr="002618C5" w:rsidRDefault="00F30DC8" w:rsidP="0037652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8C5">
              <w:rPr>
                <w:rFonts w:ascii="Arial" w:hAnsi="Arial" w:cs="Arial"/>
                <w:sz w:val="24"/>
                <w:szCs w:val="24"/>
              </w:rPr>
              <w:t>BAC Secretariat</w:t>
            </w:r>
          </w:p>
        </w:tc>
        <w:tc>
          <w:tcPr>
            <w:tcW w:w="6435" w:type="dxa"/>
            <w:tcBorders>
              <w:left w:val="single" w:sz="4" w:space="0" w:color="auto"/>
            </w:tcBorders>
          </w:tcPr>
          <w:p w:rsidR="00F30DC8" w:rsidRPr="002618C5" w:rsidRDefault="00F30DC8" w:rsidP="0037652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8C5">
              <w:rPr>
                <w:rFonts w:ascii="Arial" w:hAnsi="Arial" w:cs="Arial"/>
                <w:sz w:val="24"/>
                <w:szCs w:val="24"/>
              </w:rPr>
              <w:t xml:space="preserve">Ms. </w:t>
            </w:r>
            <w:proofErr w:type="spellStart"/>
            <w:r w:rsidRPr="002618C5">
              <w:rPr>
                <w:rFonts w:ascii="Arial" w:hAnsi="Arial" w:cs="Arial"/>
                <w:sz w:val="24"/>
                <w:szCs w:val="24"/>
              </w:rPr>
              <w:t>Eusebia</w:t>
            </w:r>
            <w:proofErr w:type="spellEnd"/>
            <w:r w:rsidRPr="002618C5">
              <w:rPr>
                <w:rFonts w:ascii="Arial" w:hAnsi="Arial" w:cs="Arial"/>
                <w:sz w:val="24"/>
                <w:szCs w:val="24"/>
              </w:rPr>
              <w:t xml:space="preserve"> P. </w:t>
            </w:r>
            <w:proofErr w:type="spellStart"/>
            <w:r w:rsidRPr="002618C5">
              <w:rPr>
                <w:rFonts w:ascii="Arial" w:hAnsi="Arial" w:cs="Arial"/>
                <w:sz w:val="24"/>
                <w:szCs w:val="24"/>
              </w:rPr>
              <w:t>Guevarra</w:t>
            </w:r>
            <w:proofErr w:type="spellEnd"/>
          </w:p>
          <w:p w:rsidR="00F30DC8" w:rsidRPr="002618C5" w:rsidRDefault="00F30DC8" w:rsidP="0037652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8C5">
              <w:rPr>
                <w:rFonts w:ascii="Arial" w:hAnsi="Arial" w:cs="Arial"/>
                <w:sz w:val="24"/>
                <w:szCs w:val="24"/>
              </w:rPr>
              <w:t xml:space="preserve">Mr. Dave </w:t>
            </w:r>
            <w:proofErr w:type="spellStart"/>
            <w:r w:rsidRPr="002618C5">
              <w:rPr>
                <w:rFonts w:ascii="Arial" w:hAnsi="Arial" w:cs="Arial"/>
                <w:sz w:val="24"/>
                <w:szCs w:val="24"/>
              </w:rPr>
              <w:t>Renand</w:t>
            </w:r>
            <w:proofErr w:type="spellEnd"/>
            <w:r w:rsidRPr="002618C5">
              <w:rPr>
                <w:rFonts w:ascii="Arial" w:hAnsi="Arial" w:cs="Arial"/>
                <w:sz w:val="24"/>
                <w:szCs w:val="24"/>
              </w:rPr>
              <w:t xml:space="preserve"> D. </w:t>
            </w:r>
            <w:proofErr w:type="spellStart"/>
            <w:r w:rsidRPr="002618C5">
              <w:rPr>
                <w:rFonts w:ascii="Arial" w:hAnsi="Arial" w:cs="Arial"/>
                <w:sz w:val="24"/>
                <w:szCs w:val="24"/>
              </w:rPr>
              <w:t>Guimod</w:t>
            </w:r>
            <w:proofErr w:type="spellEnd"/>
          </w:p>
          <w:p w:rsidR="00F30DC8" w:rsidRPr="002618C5" w:rsidRDefault="00F30DC8" w:rsidP="0037652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8C5">
              <w:rPr>
                <w:rFonts w:ascii="Arial" w:hAnsi="Arial" w:cs="Arial"/>
                <w:sz w:val="24"/>
                <w:szCs w:val="24"/>
              </w:rPr>
              <w:t xml:space="preserve">Ms. Rosemarie F. </w:t>
            </w:r>
            <w:proofErr w:type="spellStart"/>
            <w:r w:rsidRPr="002618C5">
              <w:rPr>
                <w:rFonts w:ascii="Arial" w:hAnsi="Arial" w:cs="Arial"/>
                <w:sz w:val="24"/>
                <w:szCs w:val="24"/>
              </w:rPr>
              <w:t>Sia</w:t>
            </w:r>
            <w:proofErr w:type="spellEnd"/>
          </w:p>
        </w:tc>
      </w:tr>
      <w:tr w:rsidR="00F30DC8" w:rsidRPr="002618C5" w:rsidTr="0037652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8" w:rsidRPr="002618C5" w:rsidRDefault="00F30DC8" w:rsidP="0037652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8C5">
              <w:rPr>
                <w:rFonts w:ascii="Arial" w:hAnsi="Arial" w:cs="Arial"/>
                <w:sz w:val="24"/>
                <w:szCs w:val="24"/>
              </w:rPr>
              <w:t>Observer</w:t>
            </w:r>
          </w:p>
        </w:tc>
        <w:tc>
          <w:tcPr>
            <w:tcW w:w="6435" w:type="dxa"/>
            <w:tcBorders>
              <w:left w:val="single" w:sz="4" w:space="0" w:color="auto"/>
            </w:tcBorders>
          </w:tcPr>
          <w:p w:rsidR="00F30DC8" w:rsidRPr="002618C5" w:rsidRDefault="00F30DC8" w:rsidP="0037652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8C5">
              <w:rPr>
                <w:rFonts w:ascii="Arial" w:hAnsi="Arial" w:cs="Arial"/>
                <w:sz w:val="24"/>
                <w:szCs w:val="24"/>
              </w:rPr>
              <w:t xml:space="preserve">Ms. Mary </w:t>
            </w:r>
            <w:proofErr w:type="spellStart"/>
            <w:r w:rsidRPr="002618C5">
              <w:rPr>
                <w:rFonts w:ascii="Arial" w:hAnsi="Arial" w:cs="Arial"/>
                <w:sz w:val="24"/>
                <w:szCs w:val="24"/>
              </w:rPr>
              <w:t>Leilani</w:t>
            </w:r>
            <w:proofErr w:type="spellEnd"/>
            <w:r w:rsidRPr="00261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18C5">
              <w:rPr>
                <w:rFonts w:ascii="Arial" w:hAnsi="Arial" w:cs="Arial"/>
                <w:sz w:val="24"/>
                <w:szCs w:val="24"/>
              </w:rPr>
              <w:t>Ronquillo</w:t>
            </w:r>
            <w:proofErr w:type="spellEnd"/>
          </w:p>
        </w:tc>
      </w:tr>
      <w:tr w:rsidR="00F30DC8" w:rsidRPr="002618C5" w:rsidTr="0037652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C8" w:rsidRPr="002618C5" w:rsidRDefault="00F30DC8" w:rsidP="0037652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8C5">
              <w:rPr>
                <w:rFonts w:ascii="Arial" w:hAnsi="Arial" w:cs="Arial"/>
                <w:sz w:val="24"/>
                <w:szCs w:val="24"/>
              </w:rPr>
              <w:t>Participating Bidders</w:t>
            </w:r>
          </w:p>
        </w:tc>
        <w:tc>
          <w:tcPr>
            <w:tcW w:w="6435" w:type="dxa"/>
            <w:tcBorders>
              <w:left w:val="single" w:sz="4" w:space="0" w:color="auto"/>
            </w:tcBorders>
          </w:tcPr>
          <w:p w:rsidR="00F30DC8" w:rsidRDefault="00312B9C" w:rsidP="00312B9C">
            <w:pPr>
              <w:spacing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Intelligence-Led Security Operation Platform</w:t>
            </w:r>
          </w:p>
          <w:p w:rsidR="00312B9C" w:rsidRDefault="00312B9C" w:rsidP="00312B9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Eduardo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Belisario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Jr. –RJEN </w:t>
            </w:r>
          </w:p>
          <w:p w:rsidR="00312B9C" w:rsidRDefault="00312B9C" w:rsidP="00312B9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Paolo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Pelimiano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–RJEN </w:t>
            </w:r>
          </w:p>
          <w:p w:rsidR="00312B9C" w:rsidRDefault="00312B9C" w:rsidP="00312B9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Joel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Agent Inc.</w:t>
            </w:r>
          </w:p>
          <w:p w:rsidR="00312B9C" w:rsidRDefault="00312B9C" w:rsidP="00312B9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Sharis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Moreno –PLDT</w:t>
            </w:r>
          </w:p>
          <w:p w:rsidR="00312B9C" w:rsidRDefault="00312B9C" w:rsidP="00312B9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Ms. Trisha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Pancho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–PLDT</w:t>
            </w:r>
          </w:p>
          <w:p w:rsidR="00312B9C" w:rsidRDefault="00312B9C" w:rsidP="00312B9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Caliwag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–PLDT</w:t>
            </w:r>
          </w:p>
          <w:p w:rsidR="00312B9C" w:rsidRDefault="00312B9C" w:rsidP="00312B9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Durall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Danganan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Shellsoft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2B9C" w:rsidRDefault="00312B9C" w:rsidP="00312B9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Ms. Kim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Pallera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Shellsoft</w:t>
            </w:r>
            <w:proofErr w:type="spellEnd"/>
          </w:p>
          <w:p w:rsidR="00312B9C" w:rsidRPr="002618C5" w:rsidRDefault="00312B9C" w:rsidP="00312B9C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Jhonpol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Balatbat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Shellsoft</w:t>
            </w:r>
            <w:proofErr w:type="spellEnd"/>
          </w:p>
        </w:tc>
      </w:tr>
      <w:tr w:rsidR="00F30DC8" w:rsidRPr="002618C5" w:rsidTr="00312B9C">
        <w:trPr>
          <w:trHeight w:val="147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8" w:rsidRPr="002618C5" w:rsidRDefault="00F30DC8" w:rsidP="0037652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  <w:tcBorders>
              <w:left w:val="single" w:sz="4" w:space="0" w:color="auto"/>
            </w:tcBorders>
          </w:tcPr>
          <w:p w:rsidR="00F30DC8" w:rsidRPr="00312B9C" w:rsidRDefault="00312B9C" w:rsidP="00376522">
            <w:pPr>
              <w:spacing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2B9C">
              <w:rPr>
                <w:rFonts w:ascii="Arial" w:hAnsi="Arial" w:cs="Arial"/>
                <w:b/>
                <w:sz w:val="24"/>
                <w:szCs w:val="24"/>
              </w:rPr>
              <w:t>Installation of Public Address System for Emergency Announcement</w:t>
            </w:r>
          </w:p>
          <w:p w:rsidR="00312B9C" w:rsidRDefault="00312B9C" w:rsidP="0037652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Ms. Elizabeth David –The Brain Computer Corp.</w:t>
            </w:r>
          </w:p>
          <w:p w:rsidR="00312B9C" w:rsidRDefault="00312B9C" w:rsidP="0037652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Anthony Austria –NTEK System</w:t>
            </w:r>
          </w:p>
          <w:p w:rsidR="00312B9C" w:rsidRDefault="00312B9C" w:rsidP="0037652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Hans Loreto – Agent Inc.</w:t>
            </w:r>
          </w:p>
          <w:p w:rsidR="00312B9C" w:rsidRDefault="00312B9C" w:rsidP="0037652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Joel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Agent Inc.</w:t>
            </w:r>
          </w:p>
          <w:p w:rsidR="00312B9C" w:rsidRDefault="00312B9C" w:rsidP="0037652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Philip 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Quimco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-ICC</w:t>
            </w:r>
          </w:p>
          <w:p w:rsidR="00312B9C" w:rsidRDefault="00312B9C" w:rsidP="0037652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Paolo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Pelimiano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–RJEN </w:t>
            </w:r>
          </w:p>
          <w:p w:rsidR="00312B9C" w:rsidRPr="002618C5" w:rsidRDefault="00312B9C" w:rsidP="00376522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Eduardo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Belisario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Jr. –RJEN </w:t>
            </w:r>
          </w:p>
        </w:tc>
      </w:tr>
    </w:tbl>
    <w:p w:rsidR="00F30DC8" w:rsidRDefault="00F30DC8" w:rsidP="00F30DC8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1B4B" w:rsidRPr="00BA1B4B" w:rsidRDefault="00F30DC8" w:rsidP="00BA1B4B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2618C5">
        <w:rPr>
          <w:rFonts w:ascii="Arial" w:hAnsi="Arial" w:cs="Arial"/>
          <w:b/>
          <w:sz w:val="24"/>
          <w:szCs w:val="24"/>
          <w:lang w:val="id-ID"/>
        </w:rPr>
        <w:t>Agenda:</w:t>
      </w:r>
      <w:r w:rsidRPr="002618C5">
        <w:rPr>
          <w:rFonts w:ascii="Arial" w:hAnsi="Arial" w:cs="Arial"/>
          <w:b/>
          <w:sz w:val="24"/>
          <w:szCs w:val="24"/>
          <w:lang w:val="id-ID"/>
        </w:rPr>
        <w:tab/>
      </w:r>
      <w:r w:rsidR="00BA1B4B" w:rsidRPr="00BA1B4B">
        <w:rPr>
          <w:rFonts w:ascii="Arial" w:hAnsi="Arial" w:cs="Arial"/>
          <w:sz w:val="24"/>
          <w:szCs w:val="24"/>
        </w:rPr>
        <w:t xml:space="preserve">1. </w:t>
      </w:r>
      <w:r w:rsidR="005314F4" w:rsidRPr="00BA1B4B">
        <w:rPr>
          <w:rFonts w:ascii="Arial" w:hAnsi="Arial" w:cs="Arial"/>
          <w:sz w:val="24"/>
          <w:szCs w:val="24"/>
        </w:rPr>
        <w:t>Procurement of Intelligence-Led Security Operation Platform</w:t>
      </w:r>
      <w:r w:rsidRPr="00BA1B4B">
        <w:rPr>
          <w:rFonts w:ascii="Arial" w:hAnsi="Arial" w:cs="Arial"/>
          <w:sz w:val="24"/>
          <w:szCs w:val="24"/>
        </w:rPr>
        <w:t>, 2 pm</w:t>
      </w:r>
    </w:p>
    <w:p w:rsidR="00F30DC8" w:rsidRPr="00BA1B4B" w:rsidRDefault="00BA1B4B" w:rsidP="00512978">
      <w:pPr>
        <w:spacing w:after="6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BA1B4B">
        <w:rPr>
          <w:rFonts w:ascii="Arial" w:hAnsi="Arial" w:cs="Arial"/>
          <w:sz w:val="24"/>
          <w:szCs w:val="24"/>
        </w:rPr>
        <w:t xml:space="preserve">2. </w:t>
      </w:r>
      <w:r w:rsidR="005314F4" w:rsidRPr="00BA1B4B">
        <w:rPr>
          <w:rFonts w:ascii="Arial" w:hAnsi="Arial" w:cs="Arial"/>
          <w:sz w:val="24"/>
          <w:szCs w:val="24"/>
        </w:rPr>
        <w:t xml:space="preserve">Installation of Public Address System for Emergency Announcement </w:t>
      </w:r>
      <w:r w:rsidR="00512978">
        <w:rPr>
          <w:rFonts w:ascii="Arial" w:hAnsi="Arial" w:cs="Arial"/>
          <w:sz w:val="24"/>
          <w:szCs w:val="24"/>
        </w:rPr>
        <w:t xml:space="preserve">  </w:t>
      </w:r>
      <w:r w:rsidR="005314F4" w:rsidRPr="00BA1B4B">
        <w:rPr>
          <w:rFonts w:ascii="Arial" w:hAnsi="Arial" w:cs="Arial"/>
          <w:sz w:val="24"/>
          <w:szCs w:val="24"/>
        </w:rPr>
        <w:t>in the DOF, 2:30 pm</w:t>
      </w:r>
    </w:p>
    <w:p w:rsidR="005314F4" w:rsidRPr="002618C5" w:rsidRDefault="005314F4" w:rsidP="005314F4">
      <w:pPr>
        <w:pStyle w:val="ListParagraph"/>
        <w:spacing w:after="60" w:line="240" w:lineRule="auto"/>
        <w:ind w:left="1843"/>
        <w:jc w:val="both"/>
        <w:rPr>
          <w:rFonts w:ascii="Arial" w:hAnsi="Arial" w:cs="Arial"/>
          <w:sz w:val="24"/>
          <w:szCs w:val="24"/>
        </w:rPr>
      </w:pPr>
    </w:p>
    <w:p w:rsidR="00F30DC8" w:rsidRDefault="00F30DC8" w:rsidP="00F30DC8">
      <w:pPr>
        <w:pStyle w:val="ListParagraph"/>
        <w:numPr>
          <w:ilvl w:val="0"/>
          <w:numId w:val="1"/>
        </w:numPr>
        <w:spacing w:after="0" w:line="240" w:lineRule="auto"/>
        <w:ind w:left="284" w:hanging="426"/>
        <w:rPr>
          <w:rFonts w:ascii="Arial" w:hAnsi="Arial" w:cs="Arial"/>
          <w:b/>
          <w:sz w:val="24"/>
          <w:szCs w:val="24"/>
        </w:rPr>
      </w:pPr>
      <w:r w:rsidRPr="002618C5">
        <w:rPr>
          <w:rFonts w:ascii="Arial" w:hAnsi="Arial" w:cs="Arial"/>
          <w:b/>
          <w:sz w:val="24"/>
          <w:szCs w:val="24"/>
        </w:rPr>
        <w:lastRenderedPageBreak/>
        <w:t>Highlights of the Meeting</w:t>
      </w:r>
    </w:p>
    <w:p w:rsidR="00C35DE3" w:rsidRDefault="00C35DE3" w:rsidP="00C35DE3">
      <w:pPr>
        <w:pStyle w:val="ListParagraph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C35DE3" w:rsidRPr="002618C5" w:rsidRDefault="00C35DE3" w:rsidP="00C35DE3">
      <w:pPr>
        <w:pStyle w:val="ListParagraph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b/>
          <w:sz w:val="24"/>
          <w:szCs w:val="24"/>
        </w:rPr>
      </w:pPr>
      <w:r w:rsidRPr="002618C5">
        <w:rPr>
          <w:rFonts w:ascii="Arial" w:eastAsia="MS Mincho" w:hAnsi="Arial" w:cs="Arial"/>
          <w:sz w:val="24"/>
          <w:szCs w:val="24"/>
          <w:lang w:val="id-ID" w:eastAsia="ja-JP"/>
        </w:rPr>
        <w:t xml:space="preserve">After determination of a quorum, </w:t>
      </w:r>
      <w:r w:rsidRPr="002618C5">
        <w:rPr>
          <w:rFonts w:ascii="Arial" w:eastAsia="MS Mincho" w:hAnsi="Arial" w:cs="Arial"/>
          <w:sz w:val="24"/>
          <w:szCs w:val="24"/>
          <w:lang w:val="en-US" w:eastAsia="ja-JP"/>
        </w:rPr>
        <w:t xml:space="preserve">Assistant Secretary Danielle Marie S. </w:t>
      </w:r>
      <w:proofErr w:type="spellStart"/>
      <w:r w:rsidRPr="002618C5">
        <w:rPr>
          <w:rFonts w:ascii="Arial" w:eastAsia="MS Mincho" w:hAnsi="Arial" w:cs="Arial"/>
          <w:sz w:val="24"/>
          <w:szCs w:val="24"/>
          <w:lang w:val="en-US" w:eastAsia="ja-JP"/>
        </w:rPr>
        <w:t>Rieza</w:t>
      </w:r>
      <w:proofErr w:type="spellEnd"/>
      <w:r w:rsidRPr="002618C5">
        <w:rPr>
          <w:rFonts w:ascii="Arial" w:eastAsia="MS Mincho" w:hAnsi="Arial" w:cs="Arial"/>
          <w:sz w:val="24"/>
          <w:szCs w:val="24"/>
          <w:lang w:val="en-US" w:eastAsia="ja-JP"/>
        </w:rPr>
        <w:t xml:space="preserve"> - </w:t>
      </w:r>
      <w:proofErr w:type="spellStart"/>
      <w:r w:rsidRPr="002618C5">
        <w:rPr>
          <w:rFonts w:ascii="Arial" w:eastAsia="MS Mincho" w:hAnsi="Arial" w:cs="Arial"/>
          <w:sz w:val="24"/>
          <w:szCs w:val="24"/>
          <w:lang w:val="en-US" w:eastAsia="ja-JP"/>
        </w:rPr>
        <w:t>Culangen</w:t>
      </w:r>
      <w:proofErr w:type="spellEnd"/>
      <w:r w:rsidRPr="002618C5">
        <w:rPr>
          <w:rFonts w:ascii="Arial" w:eastAsia="MS Mincho" w:hAnsi="Arial" w:cs="Arial"/>
          <w:sz w:val="24"/>
          <w:szCs w:val="24"/>
          <w:lang w:val="en-US" w:eastAsia="ja-JP"/>
        </w:rPr>
        <w:t xml:space="preserve">, </w:t>
      </w:r>
      <w:r w:rsidRPr="002618C5">
        <w:rPr>
          <w:rFonts w:ascii="Arial" w:hAnsi="Arial" w:cs="Arial"/>
          <w:sz w:val="24"/>
          <w:szCs w:val="24"/>
        </w:rPr>
        <w:t>BAC Vice Chairperson</w:t>
      </w:r>
      <w:r w:rsidR="00BA1B4B">
        <w:rPr>
          <w:rFonts w:ascii="Arial" w:hAnsi="Arial" w:cs="Arial"/>
          <w:sz w:val="24"/>
          <w:szCs w:val="24"/>
        </w:rPr>
        <w:t xml:space="preserve"> and Presiding Officer</w:t>
      </w:r>
      <w:r w:rsidRPr="002618C5">
        <w:rPr>
          <w:rFonts w:ascii="Arial" w:eastAsia="MS Mincho" w:hAnsi="Arial" w:cs="Arial"/>
          <w:sz w:val="24"/>
          <w:szCs w:val="24"/>
          <w:lang w:val="en-US" w:eastAsia="ja-JP"/>
        </w:rPr>
        <w:t>, called the meeting to order at 2</w:t>
      </w:r>
      <w:r>
        <w:rPr>
          <w:rFonts w:ascii="Arial" w:eastAsia="MS Mincho" w:hAnsi="Arial" w:cs="Arial"/>
          <w:sz w:val="24"/>
          <w:szCs w:val="24"/>
          <w:lang w:val="en-US" w:eastAsia="ja-JP"/>
        </w:rPr>
        <w:t>:03</w:t>
      </w:r>
      <w:r w:rsidRPr="002618C5">
        <w:rPr>
          <w:rFonts w:ascii="Arial" w:eastAsia="MS Mincho" w:hAnsi="Arial" w:cs="Arial"/>
          <w:sz w:val="24"/>
          <w:szCs w:val="24"/>
          <w:lang w:val="en-US" w:eastAsia="ja-JP"/>
        </w:rPr>
        <w:t>PM and presided over the said meeting.</w:t>
      </w:r>
    </w:p>
    <w:p w:rsidR="00F30DC8" w:rsidRPr="00C35DE3" w:rsidRDefault="00F30DC8" w:rsidP="00C35D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0DC8" w:rsidRDefault="00C35DE3" w:rsidP="00C35DE3">
      <w:pPr>
        <w:pStyle w:val="ListParagraph"/>
        <w:numPr>
          <w:ilvl w:val="0"/>
          <w:numId w:val="3"/>
        </w:numPr>
        <w:spacing w:after="0" w:line="240" w:lineRule="auto"/>
        <w:ind w:firstLine="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Intelligence-Led Security Operation Platform</w:t>
      </w:r>
    </w:p>
    <w:p w:rsidR="00C35DE3" w:rsidRPr="00C35DE3" w:rsidRDefault="00C35DE3" w:rsidP="00C35DE3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F30DC8" w:rsidRPr="002618C5" w:rsidRDefault="00F30DC8" w:rsidP="00F30DC8">
      <w:pPr>
        <w:pStyle w:val="ListParagraph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b/>
          <w:sz w:val="24"/>
          <w:szCs w:val="24"/>
        </w:rPr>
      </w:pPr>
      <w:r w:rsidRPr="002618C5">
        <w:rPr>
          <w:rFonts w:ascii="Arial" w:hAnsi="Arial" w:cs="Arial"/>
          <w:sz w:val="24"/>
          <w:szCs w:val="24"/>
          <w:lang w:val="id-ID"/>
        </w:rPr>
        <w:t xml:space="preserve">Approved Budget for the Contract </w:t>
      </w:r>
      <w:r w:rsidRPr="002618C5">
        <w:rPr>
          <w:rFonts w:ascii="Arial" w:hAnsi="Arial" w:cs="Arial"/>
          <w:sz w:val="24"/>
          <w:szCs w:val="24"/>
        </w:rPr>
        <w:t>(ABC): PhP</w:t>
      </w:r>
      <w:r w:rsidR="00C35DE3">
        <w:rPr>
          <w:rFonts w:ascii="Arial" w:hAnsi="Arial" w:cs="Arial"/>
          <w:sz w:val="24"/>
          <w:szCs w:val="24"/>
        </w:rPr>
        <w:t>10,0</w:t>
      </w:r>
      <w:r w:rsidRPr="002618C5">
        <w:rPr>
          <w:rFonts w:ascii="Arial" w:hAnsi="Arial" w:cs="Arial"/>
          <w:sz w:val="24"/>
          <w:szCs w:val="24"/>
        </w:rPr>
        <w:t>00,000.00.</w:t>
      </w:r>
    </w:p>
    <w:p w:rsidR="00F30DC8" w:rsidRPr="002618C5" w:rsidRDefault="00F30DC8" w:rsidP="00F30DC8">
      <w:pPr>
        <w:pStyle w:val="ListParagraph"/>
        <w:spacing w:after="0" w:line="240" w:lineRule="auto"/>
        <w:ind w:left="993"/>
        <w:jc w:val="both"/>
        <w:rPr>
          <w:rFonts w:ascii="Arial" w:hAnsi="Arial" w:cs="Arial"/>
          <w:b/>
          <w:sz w:val="24"/>
          <w:szCs w:val="24"/>
        </w:rPr>
      </w:pPr>
    </w:p>
    <w:p w:rsidR="00F30DC8" w:rsidRPr="00C35DE3" w:rsidRDefault="00F30DC8" w:rsidP="00F30DC8">
      <w:pPr>
        <w:pStyle w:val="ListParagraph"/>
        <w:numPr>
          <w:ilvl w:val="0"/>
          <w:numId w:val="2"/>
        </w:numPr>
        <w:tabs>
          <w:tab w:val="num" w:pos="1418"/>
        </w:tabs>
        <w:spacing w:after="0" w:line="240" w:lineRule="auto"/>
        <w:ind w:left="993" w:hanging="284"/>
        <w:jc w:val="both"/>
        <w:rPr>
          <w:rFonts w:ascii="Arial" w:hAnsi="Arial" w:cs="Arial"/>
          <w:b/>
          <w:sz w:val="24"/>
          <w:szCs w:val="24"/>
        </w:rPr>
      </w:pPr>
      <w:r w:rsidRPr="002618C5">
        <w:rPr>
          <w:rFonts w:ascii="Arial" w:hAnsi="Arial" w:cs="Arial"/>
          <w:sz w:val="24"/>
          <w:szCs w:val="24"/>
        </w:rPr>
        <w:t>BAC Secretariat presented the project’s ABC, schedule of activities, requirements for the eligibility, technical and financial component, marking and sealing of bids, schedule of requirements, and the technical specifications.</w:t>
      </w:r>
    </w:p>
    <w:p w:rsidR="00C35DE3" w:rsidRPr="00D271A8" w:rsidRDefault="00C35DE3" w:rsidP="00C35DE3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30DC8" w:rsidRPr="00E60EBD" w:rsidRDefault="00E60EBD" w:rsidP="00E60EBD">
      <w:pPr>
        <w:pStyle w:val="ListParagraph"/>
        <w:numPr>
          <w:ilvl w:val="0"/>
          <w:numId w:val="2"/>
        </w:numPr>
        <w:tabs>
          <w:tab w:val="num" w:pos="1418"/>
        </w:tabs>
        <w:spacing w:after="0" w:line="240" w:lineRule="auto"/>
        <w:ind w:left="993" w:hanging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Moreno of PLDT clarified if the project is </w:t>
      </w:r>
      <w:proofErr w:type="gramStart"/>
      <w:r w:rsidR="00512978">
        <w:rPr>
          <w:rFonts w:ascii="Arial" w:hAnsi="Arial" w:cs="Arial"/>
          <w:color w:val="000000" w:themeColor="text1"/>
          <w:sz w:val="24"/>
          <w:szCs w:val="24"/>
        </w:rPr>
        <w:t>manage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or in-house,            </w:t>
      </w:r>
      <w:r w:rsidR="009B48E9">
        <w:rPr>
          <w:rFonts w:ascii="Arial" w:hAnsi="Arial" w:cs="Arial"/>
          <w:color w:val="000000" w:themeColor="text1"/>
          <w:sz w:val="24"/>
          <w:szCs w:val="24"/>
        </w:rPr>
        <w:t xml:space="preserve">as per </w:t>
      </w:r>
      <w:r w:rsidRPr="00E60EBD">
        <w:rPr>
          <w:rFonts w:ascii="Arial" w:hAnsi="Arial" w:cs="Arial"/>
          <w:color w:val="000000" w:themeColor="text1"/>
          <w:sz w:val="24"/>
          <w:szCs w:val="24"/>
        </w:rPr>
        <w:t xml:space="preserve">Mr. </w:t>
      </w:r>
      <w:proofErr w:type="spellStart"/>
      <w:r w:rsidRPr="00E60EBD">
        <w:rPr>
          <w:rFonts w:ascii="Arial" w:hAnsi="Arial" w:cs="Arial"/>
          <w:color w:val="000000" w:themeColor="text1"/>
          <w:sz w:val="24"/>
          <w:szCs w:val="24"/>
        </w:rPr>
        <w:t>Julao</w:t>
      </w:r>
      <w:r w:rsidR="009B48E9">
        <w:rPr>
          <w:rFonts w:ascii="Arial" w:hAnsi="Arial" w:cs="Arial"/>
          <w:color w:val="000000" w:themeColor="text1"/>
          <w:sz w:val="24"/>
          <w:szCs w:val="24"/>
        </w:rPr>
        <w:t>’s</w:t>
      </w:r>
      <w:proofErr w:type="spellEnd"/>
      <w:r w:rsidRPr="00E60EBD">
        <w:rPr>
          <w:rFonts w:ascii="Arial" w:hAnsi="Arial" w:cs="Arial"/>
          <w:color w:val="000000" w:themeColor="text1"/>
          <w:sz w:val="24"/>
          <w:szCs w:val="24"/>
        </w:rPr>
        <w:t xml:space="preserve"> it is </w:t>
      </w:r>
      <w:r w:rsidR="00C265AB">
        <w:rPr>
          <w:rFonts w:ascii="Arial" w:hAnsi="Arial" w:cs="Arial"/>
          <w:color w:val="000000" w:themeColor="text1"/>
          <w:sz w:val="24"/>
          <w:szCs w:val="24"/>
        </w:rPr>
        <w:t xml:space="preserve">an </w:t>
      </w:r>
      <w:r w:rsidRPr="00E60EBD">
        <w:rPr>
          <w:rFonts w:ascii="Arial" w:hAnsi="Arial" w:cs="Arial"/>
          <w:color w:val="000000" w:themeColor="text1"/>
          <w:sz w:val="24"/>
          <w:szCs w:val="24"/>
        </w:rPr>
        <w:t xml:space="preserve">in-house security operation </w:t>
      </w:r>
      <w:proofErr w:type="spellStart"/>
      <w:r w:rsidRPr="00E60EBD">
        <w:rPr>
          <w:rFonts w:ascii="Arial" w:hAnsi="Arial" w:cs="Arial"/>
          <w:color w:val="000000" w:themeColor="text1"/>
          <w:sz w:val="24"/>
          <w:szCs w:val="24"/>
        </w:rPr>
        <w:t>center</w:t>
      </w:r>
      <w:proofErr w:type="spellEnd"/>
      <w:r w:rsidRPr="00E60EB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B4AF9" w:rsidRPr="006471E9" w:rsidRDefault="00BB4AF9" w:rsidP="00BB4AF9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:rsidR="00BB4AF9" w:rsidRPr="00530ADC" w:rsidRDefault="00530ADC" w:rsidP="00F30DC8">
      <w:pPr>
        <w:pStyle w:val="ListParagraph"/>
        <w:numPr>
          <w:ilvl w:val="0"/>
          <w:numId w:val="2"/>
        </w:numPr>
        <w:tabs>
          <w:tab w:val="num" w:pos="1418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530ADC">
        <w:rPr>
          <w:rFonts w:ascii="Arial" w:hAnsi="Arial" w:cs="Arial"/>
          <w:sz w:val="24"/>
          <w:szCs w:val="24"/>
        </w:rPr>
        <w:t xml:space="preserve">According to Mr. </w:t>
      </w:r>
      <w:proofErr w:type="spellStart"/>
      <w:r w:rsidRPr="00530ADC">
        <w:rPr>
          <w:rFonts w:ascii="Arial" w:hAnsi="Arial" w:cs="Arial"/>
          <w:sz w:val="24"/>
          <w:szCs w:val="24"/>
        </w:rPr>
        <w:t>Julao</w:t>
      </w:r>
      <w:proofErr w:type="spellEnd"/>
      <w:r w:rsidRPr="00530ADC">
        <w:rPr>
          <w:rFonts w:ascii="Arial" w:hAnsi="Arial" w:cs="Arial"/>
          <w:sz w:val="24"/>
          <w:szCs w:val="24"/>
        </w:rPr>
        <w:t>, requirements were made standard to encourage bidders to join in the project.</w:t>
      </w:r>
    </w:p>
    <w:p w:rsidR="00F30DC8" w:rsidRDefault="00F30DC8" w:rsidP="00F30DC8">
      <w:pPr>
        <w:tabs>
          <w:tab w:val="num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DC8" w:rsidRPr="00C35DE3" w:rsidRDefault="00C35DE3" w:rsidP="00C35DE3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35DE3">
        <w:rPr>
          <w:rFonts w:ascii="Arial" w:hAnsi="Arial" w:cs="Arial"/>
          <w:b/>
          <w:sz w:val="24"/>
          <w:szCs w:val="24"/>
        </w:rPr>
        <w:t>Installation of Public Address System for Emergency Announcement</w:t>
      </w:r>
    </w:p>
    <w:p w:rsidR="00F30DC8" w:rsidRPr="002618C5" w:rsidRDefault="00F30DC8" w:rsidP="00F30DC8">
      <w:pPr>
        <w:pStyle w:val="ListParagraph"/>
        <w:spacing w:after="0" w:line="240" w:lineRule="auto"/>
        <w:ind w:left="993"/>
        <w:jc w:val="both"/>
        <w:rPr>
          <w:rFonts w:ascii="Arial" w:hAnsi="Arial" w:cs="Arial"/>
          <w:b/>
          <w:sz w:val="24"/>
          <w:szCs w:val="24"/>
        </w:rPr>
      </w:pPr>
    </w:p>
    <w:p w:rsidR="00F30DC8" w:rsidRPr="00C35DE3" w:rsidRDefault="00F30DC8" w:rsidP="00F30DC8">
      <w:pPr>
        <w:pStyle w:val="ListParagraph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b/>
          <w:sz w:val="24"/>
          <w:szCs w:val="24"/>
        </w:rPr>
      </w:pPr>
      <w:r w:rsidRPr="002618C5">
        <w:rPr>
          <w:rFonts w:ascii="Arial" w:hAnsi="Arial" w:cs="Arial"/>
          <w:sz w:val="24"/>
          <w:szCs w:val="24"/>
          <w:lang w:val="id-ID"/>
        </w:rPr>
        <w:t xml:space="preserve">Approved Budget for the Contract </w:t>
      </w:r>
      <w:r w:rsidR="00C35DE3">
        <w:rPr>
          <w:rFonts w:ascii="Arial" w:hAnsi="Arial" w:cs="Arial"/>
          <w:sz w:val="24"/>
          <w:szCs w:val="24"/>
        </w:rPr>
        <w:t>(ABC): PhP2,979,397.12.</w:t>
      </w:r>
    </w:p>
    <w:p w:rsidR="00C35DE3" w:rsidRPr="00C35DE3" w:rsidRDefault="00C35DE3" w:rsidP="00C35DE3">
      <w:pPr>
        <w:pStyle w:val="ListParagraph"/>
        <w:spacing w:after="0" w:line="240" w:lineRule="auto"/>
        <w:ind w:left="993"/>
        <w:jc w:val="both"/>
        <w:rPr>
          <w:rFonts w:ascii="Arial" w:hAnsi="Arial" w:cs="Arial"/>
          <w:b/>
          <w:sz w:val="24"/>
          <w:szCs w:val="24"/>
        </w:rPr>
      </w:pPr>
    </w:p>
    <w:p w:rsidR="00BA1B4B" w:rsidRPr="00BA1B4B" w:rsidRDefault="00C35DE3" w:rsidP="00BA1B4B">
      <w:pPr>
        <w:pStyle w:val="ListParagraph"/>
        <w:numPr>
          <w:ilvl w:val="0"/>
          <w:numId w:val="2"/>
        </w:numPr>
        <w:tabs>
          <w:tab w:val="num" w:pos="1418"/>
        </w:tabs>
        <w:spacing w:after="0" w:line="240" w:lineRule="auto"/>
        <w:ind w:left="993" w:hanging="284"/>
        <w:jc w:val="both"/>
        <w:rPr>
          <w:rFonts w:ascii="Arial" w:hAnsi="Arial" w:cs="Arial"/>
          <w:b/>
          <w:sz w:val="24"/>
          <w:szCs w:val="24"/>
        </w:rPr>
      </w:pPr>
      <w:r w:rsidRPr="002618C5">
        <w:rPr>
          <w:rFonts w:ascii="Arial" w:hAnsi="Arial" w:cs="Arial"/>
          <w:sz w:val="24"/>
          <w:szCs w:val="24"/>
        </w:rPr>
        <w:t>BAC Secretariat presented the project’s ABC, schedule of activities, requirements for the eligibility, technical and financial component, marking and sealing of bids, schedule of requirements, and the technical specifications.</w:t>
      </w:r>
    </w:p>
    <w:p w:rsidR="00BA1B4B" w:rsidRPr="00BA1B4B" w:rsidRDefault="00BA1B4B" w:rsidP="00BA1B4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A1B4B" w:rsidRDefault="00BA1B4B" w:rsidP="00BA1B4B">
      <w:pPr>
        <w:pStyle w:val="ListParagraph"/>
        <w:numPr>
          <w:ilvl w:val="0"/>
          <w:numId w:val="2"/>
        </w:numPr>
        <w:tabs>
          <w:tab w:val="num" w:pos="1418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A1B4B">
        <w:rPr>
          <w:rFonts w:ascii="Arial" w:hAnsi="Arial" w:cs="Arial"/>
          <w:sz w:val="24"/>
          <w:szCs w:val="24"/>
        </w:rPr>
        <w:t>For the participating bidders</w:t>
      </w:r>
      <w:r>
        <w:rPr>
          <w:rFonts w:ascii="Arial" w:hAnsi="Arial" w:cs="Arial"/>
          <w:sz w:val="24"/>
          <w:szCs w:val="24"/>
        </w:rPr>
        <w:t xml:space="preserve"> to know the coverage of the project, the BAC suggested them to conduct an ocular inspection right after the pre-bid conferenc</w:t>
      </w:r>
      <w:r w:rsidR="005528EE">
        <w:rPr>
          <w:rFonts w:ascii="Arial" w:hAnsi="Arial" w:cs="Arial"/>
          <w:sz w:val="24"/>
          <w:szCs w:val="24"/>
        </w:rPr>
        <w:t>e. However Col. Chavez scheduled</w:t>
      </w:r>
      <w:r>
        <w:rPr>
          <w:rFonts w:ascii="Arial" w:hAnsi="Arial" w:cs="Arial"/>
          <w:sz w:val="24"/>
          <w:szCs w:val="24"/>
        </w:rPr>
        <w:t xml:space="preserve"> the ocular inspection on November 21, 2019 at 10:00am. Some bidders opted for a copy of the floor plan. The BAC replied that it will be issue together with the bid bulletin.</w:t>
      </w:r>
    </w:p>
    <w:p w:rsidR="00BA1B4B" w:rsidRPr="00BA1B4B" w:rsidRDefault="00BA1B4B" w:rsidP="00BA1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DE3" w:rsidRPr="00833AA0" w:rsidRDefault="00BA1B4B" w:rsidP="00C35DE3">
      <w:pPr>
        <w:pStyle w:val="ListParagraph"/>
        <w:numPr>
          <w:ilvl w:val="0"/>
          <w:numId w:val="2"/>
        </w:numPr>
        <w:tabs>
          <w:tab w:val="num" w:pos="1418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proofErr w:type="spellStart"/>
      <w:r>
        <w:rPr>
          <w:rFonts w:ascii="Arial" w:hAnsi="Arial" w:cs="Arial"/>
          <w:sz w:val="24"/>
          <w:szCs w:val="24"/>
        </w:rPr>
        <w:t>Sison</w:t>
      </w:r>
      <w:proofErr w:type="spellEnd"/>
      <w:r>
        <w:rPr>
          <w:rFonts w:ascii="Arial" w:hAnsi="Arial" w:cs="Arial"/>
          <w:sz w:val="24"/>
          <w:szCs w:val="24"/>
        </w:rPr>
        <w:t xml:space="preserve"> of Agent Inc.</w:t>
      </w:r>
      <w:r w:rsidR="00807EE2">
        <w:rPr>
          <w:rFonts w:ascii="Arial" w:hAnsi="Arial" w:cs="Arial"/>
          <w:sz w:val="24"/>
          <w:szCs w:val="24"/>
        </w:rPr>
        <w:t>, clarified the item stated in the Technical Specifications (TS) under item 2 “</w:t>
      </w:r>
      <w:r w:rsidR="008A50F7">
        <w:rPr>
          <w:rFonts w:ascii="Arial" w:hAnsi="Arial" w:cs="Arial"/>
          <w:sz w:val="24"/>
          <w:szCs w:val="24"/>
        </w:rPr>
        <w:t>Software Management –servers and client workstations will be provided by DOF”, he wanted to know if it should really be included as it is already given or can</w:t>
      </w:r>
      <w:r w:rsidR="00D271A8">
        <w:rPr>
          <w:rFonts w:ascii="Arial" w:hAnsi="Arial" w:cs="Arial"/>
          <w:sz w:val="24"/>
          <w:szCs w:val="24"/>
        </w:rPr>
        <w:t xml:space="preserve"> it</w:t>
      </w:r>
      <w:r w:rsidR="008A50F7">
        <w:rPr>
          <w:rFonts w:ascii="Arial" w:hAnsi="Arial" w:cs="Arial"/>
          <w:sz w:val="24"/>
          <w:szCs w:val="24"/>
        </w:rPr>
        <w:t xml:space="preserve"> be</w:t>
      </w:r>
      <w:r w:rsidR="00D271A8">
        <w:rPr>
          <w:rFonts w:ascii="Arial" w:hAnsi="Arial" w:cs="Arial"/>
          <w:sz w:val="24"/>
          <w:szCs w:val="24"/>
        </w:rPr>
        <w:t xml:space="preserve"> remove as it is no longer </w:t>
      </w:r>
      <w:r w:rsidR="008A50F7">
        <w:rPr>
          <w:rFonts w:ascii="Arial" w:hAnsi="Arial" w:cs="Arial"/>
          <w:sz w:val="24"/>
          <w:szCs w:val="24"/>
        </w:rPr>
        <w:t>necessary. A</w:t>
      </w:r>
      <w:r w:rsidR="00807EE2">
        <w:rPr>
          <w:rFonts w:ascii="Arial" w:hAnsi="Arial" w:cs="Arial"/>
          <w:sz w:val="24"/>
          <w:szCs w:val="24"/>
        </w:rPr>
        <w:t>s per BAC, the statement was quite confusing and requested the end-user to clearly state and/or reword the said statement. The above-mentioned amendment will be reflected in the Supplemental Bid Bulletin to be issued not later than November 25, 2019</w:t>
      </w:r>
      <w:r w:rsidR="00833AA0">
        <w:rPr>
          <w:rFonts w:ascii="Arial" w:hAnsi="Arial" w:cs="Arial"/>
          <w:sz w:val="24"/>
          <w:szCs w:val="24"/>
        </w:rPr>
        <w:t>.</w:t>
      </w:r>
    </w:p>
    <w:p w:rsidR="00F30DC8" w:rsidRPr="002618C5" w:rsidRDefault="00F30DC8" w:rsidP="00F30DC8">
      <w:pPr>
        <w:pStyle w:val="ListParagraph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b/>
          <w:sz w:val="24"/>
          <w:szCs w:val="24"/>
        </w:rPr>
      </w:pPr>
      <w:r w:rsidRPr="002618C5">
        <w:rPr>
          <w:rFonts w:ascii="Arial" w:eastAsia="MS Mincho" w:hAnsi="Arial" w:cs="Arial"/>
          <w:sz w:val="24"/>
          <w:szCs w:val="24"/>
          <w:lang w:val="en-US" w:eastAsia="ja-JP"/>
        </w:rPr>
        <w:t xml:space="preserve">There being no other matter to discuss, the meeting was adjourned at </w:t>
      </w:r>
      <w:r w:rsidR="00C35DE3">
        <w:rPr>
          <w:rFonts w:ascii="Arial" w:hAnsi="Arial" w:cs="Arial"/>
          <w:sz w:val="24"/>
          <w:szCs w:val="24"/>
        </w:rPr>
        <w:t>3:10</w:t>
      </w:r>
      <w:r w:rsidRPr="002618C5">
        <w:rPr>
          <w:rFonts w:ascii="Arial" w:hAnsi="Arial" w:cs="Arial"/>
          <w:sz w:val="24"/>
          <w:szCs w:val="24"/>
        </w:rPr>
        <w:t xml:space="preserve"> PM.</w:t>
      </w:r>
    </w:p>
    <w:p w:rsidR="00F30DC8" w:rsidRPr="002618C5" w:rsidRDefault="00F30DC8" w:rsidP="00833AA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F30DC8" w:rsidRPr="002618C5" w:rsidRDefault="00F30DC8" w:rsidP="00F30DC8">
      <w:pPr>
        <w:spacing w:after="6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</w:p>
    <w:p w:rsidR="00833AA0" w:rsidRDefault="00833AA0" w:rsidP="00833AA0">
      <w:pPr>
        <w:rPr>
          <w:rFonts w:ascii="Arial" w:hAnsi="Arial" w:cs="Arial"/>
          <w:sz w:val="24"/>
          <w:szCs w:val="24"/>
        </w:rPr>
      </w:pPr>
    </w:p>
    <w:p w:rsidR="00F30DC8" w:rsidRPr="00833AA0" w:rsidRDefault="00F30DC8" w:rsidP="00833AA0">
      <w:pPr>
        <w:rPr>
          <w:rFonts w:ascii="Arial" w:hAnsi="Arial" w:cs="Arial"/>
          <w:sz w:val="24"/>
          <w:szCs w:val="24"/>
        </w:rPr>
      </w:pPr>
      <w:r w:rsidRPr="002618C5">
        <w:rPr>
          <w:rFonts w:ascii="Arial" w:hAnsi="Arial" w:cs="Arial"/>
          <w:sz w:val="24"/>
          <w:szCs w:val="24"/>
        </w:rPr>
        <w:lastRenderedPageBreak/>
        <w:t>Prepared by:</w:t>
      </w:r>
      <w:r w:rsidRPr="002618C5">
        <w:rPr>
          <w:rFonts w:ascii="Arial" w:hAnsi="Arial" w:cs="Arial"/>
          <w:sz w:val="24"/>
          <w:szCs w:val="24"/>
        </w:rPr>
        <w:tab/>
      </w:r>
      <w:r w:rsidRPr="002618C5">
        <w:rPr>
          <w:rFonts w:ascii="Arial" w:hAnsi="Arial" w:cs="Arial"/>
          <w:sz w:val="24"/>
          <w:szCs w:val="24"/>
        </w:rPr>
        <w:tab/>
      </w:r>
      <w:r w:rsidRPr="002618C5">
        <w:rPr>
          <w:rFonts w:ascii="Arial" w:hAnsi="Arial" w:cs="Arial"/>
          <w:sz w:val="24"/>
          <w:szCs w:val="24"/>
        </w:rPr>
        <w:tab/>
      </w:r>
      <w:r w:rsidRPr="002618C5">
        <w:rPr>
          <w:rFonts w:ascii="Arial" w:hAnsi="Arial" w:cs="Arial"/>
          <w:sz w:val="24"/>
          <w:szCs w:val="24"/>
        </w:rPr>
        <w:tab/>
      </w:r>
      <w:r w:rsidRPr="002618C5">
        <w:rPr>
          <w:rFonts w:ascii="Arial" w:hAnsi="Arial" w:cs="Arial"/>
          <w:sz w:val="24"/>
          <w:szCs w:val="24"/>
        </w:rPr>
        <w:tab/>
      </w:r>
      <w:r w:rsidRPr="002618C5">
        <w:rPr>
          <w:rFonts w:ascii="Arial" w:hAnsi="Arial" w:cs="Arial"/>
          <w:sz w:val="24"/>
          <w:szCs w:val="24"/>
        </w:rPr>
        <w:tab/>
      </w:r>
      <w:r w:rsidRPr="002618C5">
        <w:rPr>
          <w:rFonts w:ascii="Arial" w:hAnsi="Arial" w:cs="Arial"/>
          <w:sz w:val="24"/>
          <w:szCs w:val="24"/>
          <w:lang w:val="id-ID"/>
        </w:rPr>
        <w:t>Noted by:</w:t>
      </w:r>
      <w:r w:rsidRPr="002618C5">
        <w:rPr>
          <w:rFonts w:ascii="Arial" w:hAnsi="Arial" w:cs="Arial"/>
          <w:sz w:val="24"/>
          <w:szCs w:val="24"/>
          <w:lang w:val="id-ID"/>
        </w:rPr>
        <w:tab/>
      </w:r>
      <w:r w:rsidRPr="002618C5">
        <w:rPr>
          <w:rFonts w:ascii="Arial" w:hAnsi="Arial" w:cs="Arial"/>
          <w:sz w:val="24"/>
          <w:szCs w:val="24"/>
          <w:lang w:val="id-ID"/>
        </w:rPr>
        <w:tab/>
      </w:r>
    </w:p>
    <w:p w:rsidR="00F30DC8" w:rsidRPr="002618C5" w:rsidRDefault="00F30DC8" w:rsidP="00F30DC8">
      <w:pPr>
        <w:spacing w:after="6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618C5">
        <w:rPr>
          <w:rFonts w:ascii="Arial" w:hAnsi="Arial" w:cs="Arial"/>
          <w:sz w:val="24"/>
          <w:szCs w:val="24"/>
          <w:lang w:val="id-ID"/>
        </w:rPr>
        <w:tab/>
      </w:r>
    </w:p>
    <w:p w:rsidR="00F30DC8" w:rsidRPr="002618C5" w:rsidRDefault="00F30DC8" w:rsidP="00F30DC8">
      <w:pPr>
        <w:spacing w:after="6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</w:p>
    <w:p w:rsidR="00F30DC8" w:rsidRPr="002618C5" w:rsidRDefault="00F30DC8" w:rsidP="00F30DC8">
      <w:pPr>
        <w:spacing w:after="6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2618C5">
        <w:rPr>
          <w:rFonts w:ascii="Arial" w:hAnsi="Arial" w:cs="Arial"/>
          <w:b/>
          <w:sz w:val="24"/>
          <w:szCs w:val="24"/>
        </w:rPr>
        <w:t>ROSEMARIE F. SIA</w:t>
      </w:r>
      <w:r w:rsidRPr="002618C5">
        <w:rPr>
          <w:rFonts w:ascii="Arial" w:hAnsi="Arial" w:cs="Arial"/>
          <w:b/>
          <w:sz w:val="24"/>
          <w:szCs w:val="24"/>
          <w:lang w:val="id-ID"/>
        </w:rPr>
        <w:tab/>
      </w:r>
      <w:r w:rsidRPr="002618C5">
        <w:rPr>
          <w:rFonts w:ascii="Arial" w:hAnsi="Arial" w:cs="Arial"/>
          <w:b/>
          <w:sz w:val="24"/>
          <w:szCs w:val="24"/>
          <w:lang w:val="id-ID"/>
        </w:rPr>
        <w:tab/>
      </w:r>
      <w:r w:rsidRPr="002618C5">
        <w:rPr>
          <w:rFonts w:ascii="Arial" w:hAnsi="Arial" w:cs="Arial"/>
          <w:b/>
          <w:sz w:val="24"/>
          <w:szCs w:val="24"/>
          <w:lang w:val="id-ID"/>
        </w:rPr>
        <w:tab/>
      </w:r>
      <w:r w:rsidRPr="002618C5">
        <w:rPr>
          <w:rFonts w:ascii="Arial" w:hAnsi="Arial" w:cs="Arial"/>
          <w:b/>
          <w:sz w:val="24"/>
          <w:szCs w:val="24"/>
        </w:rPr>
        <w:tab/>
        <w:t>EUSEBIA P. GUEVARRA</w:t>
      </w:r>
    </w:p>
    <w:p w:rsidR="00F30DC8" w:rsidRPr="002618C5" w:rsidRDefault="00F30DC8" w:rsidP="00F30DC8">
      <w:pPr>
        <w:spacing w:after="60" w:line="240" w:lineRule="auto"/>
        <w:rPr>
          <w:rFonts w:ascii="Arial" w:hAnsi="Arial" w:cs="Arial"/>
          <w:sz w:val="24"/>
          <w:szCs w:val="24"/>
          <w:lang w:val="id-ID"/>
        </w:rPr>
      </w:pPr>
      <w:r w:rsidRPr="002618C5">
        <w:rPr>
          <w:rFonts w:ascii="Arial" w:hAnsi="Arial" w:cs="Arial"/>
          <w:sz w:val="24"/>
          <w:szCs w:val="24"/>
        </w:rPr>
        <w:t xml:space="preserve">             </w:t>
      </w:r>
      <w:r w:rsidRPr="002618C5">
        <w:rPr>
          <w:rFonts w:ascii="Arial" w:hAnsi="Arial" w:cs="Arial"/>
          <w:sz w:val="24"/>
          <w:szCs w:val="24"/>
          <w:lang w:val="id-ID"/>
        </w:rPr>
        <w:t>Member</w:t>
      </w:r>
      <w:r w:rsidRPr="002618C5">
        <w:rPr>
          <w:rFonts w:ascii="Arial" w:hAnsi="Arial" w:cs="Arial"/>
          <w:sz w:val="24"/>
          <w:szCs w:val="24"/>
          <w:lang w:val="id-ID"/>
        </w:rPr>
        <w:tab/>
      </w:r>
      <w:r w:rsidRPr="002618C5">
        <w:rPr>
          <w:rFonts w:ascii="Arial" w:hAnsi="Arial" w:cs="Arial"/>
          <w:sz w:val="24"/>
          <w:szCs w:val="24"/>
          <w:lang w:val="id-ID"/>
        </w:rPr>
        <w:tab/>
      </w:r>
      <w:r w:rsidRPr="002618C5">
        <w:rPr>
          <w:rFonts w:ascii="Arial" w:hAnsi="Arial" w:cs="Arial"/>
          <w:sz w:val="24"/>
          <w:szCs w:val="24"/>
          <w:lang w:val="id-ID"/>
        </w:rPr>
        <w:tab/>
      </w:r>
      <w:r w:rsidRPr="002618C5">
        <w:rPr>
          <w:rFonts w:ascii="Arial" w:hAnsi="Arial" w:cs="Arial"/>
          <w:sz w:val="24"/>
          <w:szCs w:val="24"/>
          <w:lang w:val="id-ID"/>
        </w:rPr>
        <w:tab/>
        <w:t xml:space="preserve">    </w:t>
      </w:r>
      <w:r w:rsidRPr="002618C5">
        <w:rPr>
          <w:rFonts w:ascii="Arial" w:hAnsi="Arial" w:cs="Arial"/>
          <w:sz w:val="24"/>
          <w:szCs w:val="24"/>
        </w:rPr>
        <w:t xml:space="preserve">            </w:t>
      </w:r>
      <w:r w:rsidRPr="002618C5">
        <w:rPr>
          <w:rFonts w:ascii="Arial" w:hAnsi="Arial" w:cs="Arial"/>
          <w:sz w:val="24"/>
          <w:szCs w:val="24"/>
          <w:lang w:val="id-ID"/>
        </w:rPr>
        <w:t xml:space="preserve"> Officer-in-Charge</w:t>
      </w:r>
    </w:p>
    <w:p w:rsidR="00F30DC8" w:rsidRPr="002618C5" w:rsidRDefault="00F30DC8" w:rsidP="00F30DC8">
      <w:pPr>
        <w:spacing w:after="60" w:line="240" w:lineRule="auto"/>
        <w:ind w:left="284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2618C5">
        <w:rPr>
          <w:rFonts w:ascii="Arial" w:hAnsi="Arial" w:cs="Arial"/>
          <w:sz w:val="24"/>
          <w:szCs w:val="24"/>
        </w:rPr>
        <w:t xml:space="preserve">         BAC Secretariat</w:t>
      </w:r>
      <w:r w:rsidRPr="002618C5">
        <w:rPr>
          <w:rFonts w:ascii="Arial" w:hAnsi="Arial" w:cs="Arial"/>
          <w:sz w:val="24"/>
          <w:szCs w:val="24"/>
        </w:rPr>
        <w:tab/>
      </w:r>
      <w:r w:rsidRPr="002618C5">
        <w:rPr>
          <w:rFonts w:ascii="Arial" w:hAnsi="Arial" w:cs="Arial"/>
          <w:sz w:val="24"/>
          <w:szCs w:val="24"/>
        </w:rPr>
        <w:tab/>
      </w:r>
      <w:r w:rsidRPr="002618C5">
        <w:rPr>
          <w:rFonts w:ascii="Arial" w:hAnsi="Arial" w:cs="Arial"/>
          <w:sz w:val="24"/>
          <w:szCs w:val="24"/>
        </w:rPr>
        <w:tab/>
        <w:t xml:space="preserve">   </w:t>
      </w:r>
      <w:r w:rsidRPr="002618C5">
        <w:rPr>
          <w:rFonts w:ascii="Arial" w:hAnsi="Arial" w:cs="Arial"/>
          <w:sz w:val="24"/>
          <w:szCs w:val="24"/>
          <w:lang w:val="id-ID"/>
        </w:rPr>
        <w:t>Procurement Management Division</w:t>
      </w:r>
    </w:p>
    <w:p w:rsidR="00F30DC8" w:rsidRPr="002618C5" w:rsidRDefault="00F30DC8" w:rsidP="00F30DC8">
      <w:pPr>
        <w:spacing w:after="60" w:line="240" w:lineRule="auto"/>
        <w:ind w:left="284" w:hanging="426"/>
        <w:jc w:val="both"/>
        <w:rPr>
          <w:rFonts w:ascii="Arial" w:hAnsi="Arial" w:cs="Arial"/>
          <w:sz w:val="24"/>
          <w:szCs w:val="24"/>
          <w:lang w:val="id-ID"/>
        </w:rPr>
      </w:pPr>
    </w:p>
    <w:p w:rsidR="00F30DC8" w:rsidRPr="002618C5" w:rsidRDefault="00F30DC8" w:rsidP="00F30DC8">
      <w:pPr>
        <w:spacing w:after="60" w:line="240" w:lineRule="auto"/>
        <w:ind w:left="284" w:hanging="426"/>
        <w:jc w:val="both"/>
        <w:rPr>
          <w:rFonts w:ascii="Arial" w:hAnsi="Arial" w:cs="Arial"/>
          <w:sz w:val="24"/>
          <w:szCs w:val="24"/>
          <w:lang w:val="id-ID"/>
        </w:rPr>
      </w:pPr>
    </w:p>
    <w:p w:rsidR="00F30DC8" w:rsidRPr="002618C5" w:rsidRDefault="00F30DC8" w:rsidP="00F30DC8">
      <w:pPr>
        <w:spacing w:after="60" w:line="240" w:lineRule="auto"/>
        <w:ind w:left="284" w:hanging="426"/>
        <w:jc w:val="both"/>
        <w:rPr>
          <w:rFonts w:ascii="Arial" w:hAnsi="Arial" w:cs="Arial"/>
          <w:sz w:val="24"/>
          <w:szCs w:val="24"/>
          <w:lang w:val="id-ID"/>
        </w:rPr>
      </w:pPr>
    </w:p>
    <w:p w:rsidR="00F30DC8" w:rsidRPr="002618C5" w:rsidRDefault="00F30DC8" w:rsidP="00F30DC8">
      <w:pPr>
        <w:spacing w:after="60" w:line="240" w:lineRule="auto"/>
        <w:ind w:left="284" w:hanging="426"/>
        <w:jc w:val="center"/>
        <w:rPr>
          <w:rFonts w:ascii="Arial" w:hAnsi="Arial" w:cs="Arial"/>
          <w:sz w:val="24"/>
          <w:szCs w:val="24"/>
        </w:rPr>
      </w:pPr>
      <w:r w:rsidRPr="002618C5">
        <w:rPr>
          <w:rFonts w:ascii="Arial" w:hAnsi="Arial" w:cs="Arial"/>
          <w:sz w:val="24"/>
          <w:szCs w:val="24"/>
        </w:rPr>
        <w:t>Approved by:</w:t>
      </w:r>
    </w:p>
    <w:p w:rsidR="00F30DC8" w:rsidRPr="002618C5" w:rsidRDefault="00F30DC8" w:rsidP="00F30DC8">
      <w:pPr>
        <w:spacing w:after="60"/>
        <w:jc w:val="both"/>
        <w:rPr>
          <w:rFonts w:ascii="Arial" w:hAnsi="Arial" w:cs="Arial"/>
          <w:sz w:val="24"/>
          <w:szCs w:val="24"/>
        </w:rPr>
      </w:pPr>
    </w:p>
    <w:p w:rsidR="00F30DC8" w:rsidRPr="002618C5" w:rsidRDefault="00F30DC8" w:rsidP="00F30DC8">
      <w:pPr>
        <w:spacing w:after="60"/>
        <w:jc w:val="both"/>
        <w:rPr>
          <w:rFonts w:ascii="Arial" w:hAnsi="Arial" w:cs="Arial"/>
          <w:sz w:val="24"/>
          <w:szCs w:val="24"/>
        </w:rPr>
      </w:pPr>
    </w:p>
    <w:p w:rsidR="00F30DC8" w:rsidRPr="002618C5" w:rsidRDefault="00F30DC8" w:rsidP="00F30DC8">
      <w:pPr>
        <w:spacing w:after="60"/>
        <w:jc w:val="both"/>
        <w:rPr>
          <w:rFonts w:ascii="Arial" w:hAnsi="Arial" w:cs="Arial"/>
          <w:sz w:val="24"/>
          <w:szCs w:val="24"/>
        </w:rPr>
      </w:pPr>
      <w:r w:rsidRPr="002618C5">
        <w:rPr>
          <w:rFonts w:ascii="Arial" w:hAnsi="Arial" w:cs="Arial"/>
          <w:b/>
          <w:sz w:val="24"/>
          <w:szCs w:val="24"/>
        </w:rPr>
        <w:t xml:space="preserve">              </w:t>
      </w:r>
      <w:r w:rsidR="005A7FBA">
        <w:rPr>
          <w:rFonts w:ascii="Arial" w:hAnsi="Arial" w:cs="Arial"/>
          <w:b/>
          <w:sz w:val="24"/>
          <w:szCs w:val="24"/>
        </w:rPr>
        <w:t xml:space="preserve"> ANGELICA SARMIENTO</w:t>
      </w:r>
      <w:r w:rsidR="005A7FBA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="00833AA0">
        <w:rPr>
          <w:rFonts w:ascii="Arial" w:hAnsi="Arial" w:cs="Arial"/>
          <w:b/>
          <w:sz w:val="24"/>
          <w:szCs w:val="24"/>
        </w:rPr>
        <w:t>SHEILA N. CASTALONI</w:t>
      </w:r>
      <w:r w:rsidR="001D462A">
        <w:rPr>
          <w:rFonts w:ascii="Arial" w:hAnsi="Arial" w:cs="Arial"/>
          <w:b/>
          <w:sz w:val="24"/>
          <w:szCs w:val="24"/>
        </w:rPr>
        <w:tab/>
        <w:t xml:space="preserve">        </w:t>
      </w:r>
    </w:p>
    <w:p w:rsidR="00F30DC8" w:rsidRPr="002618C5" w:rsidRDefault="00F30DC8" w:rsidP="00F30DC8">
      <w:pPr>
        <w:spacing w:after="6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2618C5">
        <w:rPr>
          <w:rFonts w:ascii="Arial" w:hAnsi="Arial" w:cs="Arial"/>
          <w:sz w:val="24"/>
          <w:szCs w:val="24"/>
        </w:rPr>
        <w:t xml:space="preserve">                     Provisional Member</w:t>
      </w:r>
      <w:r w:rsidRPr="002618C5">
        <w:rPr>
          <w:rFonts w:ascii="Arial" w:hAnsi="Arial" w:cs="Arial"/>
          <w:sz w:val="24"/>
          <w:szCs w:val="24"/>
        </w:rPr>
        <w:tab/>
      </w:r>
      <w:r w:rsidR="00833AA0">
        <w:rPr>
          <w:rFonts w:ascii="Arial" w:hAnsi="Arial" w:cs="Arial"/>
          <w:sz w:val="24"/>
          <w:szCs w:val="24"/>
        </w:rPr>
        <w:tab/>
      </w:r>
      <w:r w:rsidR="00833AA0">
        <w:rPr>
          <w:rFonts w:ascii="Arial" w:hAnsi="Arial" w:cs="Arial"/>
          <w:sz w:val="24"/>
          <w:szCs w:val="24"/>
        </w:rPr>
        <w:tab/>
      </w:r>
      <w:r w:rsidR="00833AA0">
        <w:rPr>
          <w:rFonts w:ascii="Arial" w:hAnsi="Arial" w:cs="Arial"/>
          <w:sz w:val="24"/>
          <w:szCs w:val="24"/>
        </w:rPr>
        <w:tab/>
        <w:t>BAC Member</w:t>
      </w:r>
      <w:r w:rsidRPr="002618C5">
        <w:rPr>
          <w:rFonts w:ascii="Arial" w:hAnsi="Arial" w:cs="Arial"/>
          <w:sz w:val="24"/>
          <w:szCs w:val="24"/>
        </w:rPr>
        <w:tab/>
        <w:t xml:space="preserve">                  </w:t>
      </w:r>
      <w:r w:rsidRPr="002618C5">
        <w:rPr>
          <w:rFonts w:ascii="Arial" w:hAnsi="Arial" w:cs="Arial"/>
          <w:sz w:val="24"/>
          <w:szCs w:val="24"/>
        </w:rPr>
        <w:tab/>
      </w:r>
      <w:r w:rsidRPr="002618C5">
        <w:rPr>
          <w:rFonts w:ascii="Arial" w:hAnsi="Arial" w:cs="Arial"/>
          <w:sz w:val="24"/>
          <w:szCs w:val="24"/>
        </w:rPr>
        <w:tab/>
      </w:r>
    </w:p>
    <w:p w:rsidR="00F30DC8" w:rsidRPr="002618C5" w:rsidRDefault="00F30DC8" w:rsidP="00833AA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F30DC8" w:rsidRPr="002618C5" w:rsidRDefault="00F30DC8" w:rsidP="00F30DC8">
      <w:pPr>
        <w:spacing w:after="6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</w:p>
    <w:p w:rsidR="00F30DC8" w:rsidRPr="002618C5" w:rsidRDefault="00F30DC8" w:rsidP="00F30DC8">
      <w:pPr>
        <w:spacing w:after="6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2618C5">
        <w:rPr>
          <w:rFonts w:ascii="Arial" w:hAnsi="Arial" w:cs="Arial"/>
          <w:b/>
          <w:sz w:val="24"/>
          <w:szCs w:val="24"/>
        </w:rPr>
        <w:t xml:space="preserve">              </w:t>
      </w:r>
      <w:r w:rsidR="00833AA0">
        <w:rPr>
          <w:rFonts w:ascii="Arial" w:hAnsi="Arial" w:cs="Arial"/>
          <w:b/>
          <w:sz w:val="24"/>
          <w:szCs w:val="24"/>
        </w:rPr>
        <w:t xml:space="preserve">          </w:t>
      </w:r>
      <w:r w:rsidRPr="002618C5">
        <w:rPr>
          <w:rFonts w:ascii="Arial" w:hAnsi="Arial" w:cs="Arial"/>
          <w:b/>
          <w:sz w:val="24"/>
          <w:szCs w:val="24"/>
        </w:rPr>
        <w:t>ALVIN P. DIAZ</w:t>
      </w:r>
      <w:r w:rsidR="00833AA0">
        <w:rPr>
          <w:rFonts w:ascii="Arial" w:hAnsi="Arial" w:cs="Arial"/>
          <w:b/>
          <w:sz w:val="24"/>
          <w:szCs w:val="24"/>
        </w:rPr>
        <w:tab/>
      </w:r>
      <w:r w:rsidR="00833AA0">
        <w:rPr>
          <w:rFonts w:ascii="Arial" w:hAnsi="Arial" w:cs="Arial"/>
          <w:b/>
          <w:sz w:val="24"/>
          <w:szCs w:val="24"/>
        </w:rPr>
        <w:tab/>
      </w:r>
      <w:r w:rsidR="00833AA0" w:rsidRPr="002618C5">
        <w:rPr>
          <w:rFonts w:ascii="Arial" w:hAnsi="Arial" w:cs="Arial"/>
          <w:b/>
          <w:sz w:val="24"/>
          <w:szCs w:val="24"/>
        </w:rPr>
        <w:t>DANIELLE MARIE S. RIEZA-CULANGEN</w:t>
      </w:r>
    </w:p>
    <w:p w:rsidR="00F30DC8" w:rsidRPr="002618C5" w:rsidRDefault="00833AA0" w:rsidP="00F30DC8">
      <w:pPr>
        <w:spacing w:after="6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</w:t>
      </w:r>
      <w:r w:rsidR="00F30DC8" w:rsidRPr="002618C5">
        <w:rPr>
          <w:rFonts w:ascii="Arial" w:hAnsi="Arial" w:cs="Arial"/>
          <w:sz w:val="24"/>
          <w:szCs w:val="24"/>
        </w:rPr>
        <w:t>BAC Member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2618C5">
        <w:rPr>
          <w:rFonts w:ascii="Arial" w:hAnsi="Arial" w:cs="Arial"/>
          <w:sz w:val="24"/>
          <w:szCs w:val="24"/>
        </w:rPr>
        <w:t>BAC Vice Chairperson</w:t>
      </w:r>
      <w:r w:rsidRPr="002618C5">
        <w:rPr>
          <w:rFonts w:ascii="Arial" w:hAnsi="Arial" w:cs="Arial"/>
          <w:sz w:val="24"/>
          <w:szCs w:val="24"/>
        </w:rPr>
        <w:tab/>
      </w:r>
    </w:p>
    <w:p w:rsidR="00F30DC8" w:rsidRPr="002618C5" w:rsidRDefault="00F30DC8" w:rsidP="00F30DC8">
      <w:pPr>
        <w:spacing w:after="6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</w:p>
    <w:p w:rsidR="00F30DC8" w:rsidRPr="002618C5" w:rsidRDefault="00F30DC8" w:rsidP="00F30DC8">
      <w:pPr>
        <w:spacing w:after="6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</w:p>
    <w:p w:rsidR="00F30DC8" w:rsidRPr="002618C5" w:rsidRDefault="00F30DC8" w:rsidP="00F30DC8">
      <w:pPr>
        <w:spacing w:after="6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</w:p>
    <w:p w:rsidR="00F30DC8" w:rsidRPr="002618C5" w:rsidRDefault="00F30DC8" w:rsidP="00833AA0">
      <w:pPr>
        <w:spacing w:after="60" w:line="240" w:lineRule="auto"/>
        <w:ind w:left="284" w:hanging="426"/>
        <w:jc w:val="center"/>
        <w:rPr>
          <w:rFonts w:ascii="Arial" w:hAnsi="Arial" w:cs="Arial"/>
          <w:b/>
          <w:sz w:val="24"/>
          <w:szCs w:val="24"/>
        </w:rPr>
      </w:pPr>
      <w:r w:rsidRPr="002618C5">
        <w:rPr>
          <w:rFonts w:ascii="Arial" w:hAnsi="Arial" w:cs="Arial"/>
          <w:b/>
          <w:sz w:val="24"/>
          <w:szCs w:val="24"/>
        </w:rPr>
        <w:t>GIL S. BELTRAN</w:t>
      </w:r>
    </w:p>
    <w:p w:rsidR="00F30DC8" w:rsidRPr="002618C5" w:rsidRDefault="00F30DC8" w:rsidP="00833AA0">
      <w:pPr>
        <w:spacing w:after="60" w:line="240" w:lineRule="auto"/>
        <w:ind w:left="284" w:hanging="426"/>
        <w:jc w:val="center"/>
        <w:rPr>
          <w:rFonts w:ascii="Arial" w:hAnsi="Arial" w:cs="Arial"/>
          <w:sz w:val="24"/>
          <w:szCs w:val="24"/>
        </w:rPr>
      </w:pPr>
      <w:r w:rsidRPr="002618C5">
        <w:rPr>
          <w:rFonts w:ascii="Arial" w:hAnsi="Arial" w:cs="Arial"/>
          <w:sz w:val="24"/>
          <w:szCs w:val="24"/>
        </w:rPr>
        <w:t>BAC Chairperson</w:t>
      </w:r>
    </w:p>
    <w:p w:rsidR="00F30DC8" w:rsidRPr="002618C5" w:rsidRDefault="00F30DC8" w:rsidP="00833AA0">
      <w:pPr>
        <w:jc w:val="center"/>
        <w:rPr>
          <w:rFonts w:ascii="Arial" w:hAnsi="Arial" w:cs="Arial"/>
          <w:sz w:val="24"/>
          <w:szCs w:val="24"/>
        </w:rPr>
      </w:pPr>
    </w:p>
    <w:p w:rsidR="00D94DD1" w:rsidRDefault="00D94DD1"/>
    <w:sectPr w:rsidR="00D94DD1" w:rsidSect="0001414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5B69"/>
    <w:multiLevelType w:val="hybridMultilevel"/>
    <w:tmpl w:val="AD343A9E"/>
    <w:lvl w:ilvl="0" w:tplc="27900A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DA43650"/>
    <w:multiLevelType w:val="hybridMultilevel"/>
    <w:tmpl w:val="0FE2CD80"/>
    <w:lvl w:ilvl="0" w:tplc="3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ED40739"/>
    <w:multiLevelType w:val="hybridMultilevel"/>
    <w:tmpl w:val="CAA81C36"/>
    <w:lvl w:ilvl="0" w:tplc="9D88091A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34090019">
      <w:start w:val="1"/>
      <w:numFmt w:val="lowerLetter"/>
      <w:lvlText w:val="%2."/>
      <w:lvlJc w:val="left"/>
      <w:pPr>
        <w:ind w:left="938" w:hanging="360"/>
      </w:pPr>
    </w:lvl>
    <w:lvl w:ilvl="2" w:tplc="3409001B" w:tentative="1">
      <w:start w:val="1"/>
      <w:numFmt w:val="lowerRoman"/>
      <w:lvlText w:val="%3."/>
      <w:lvlJc w:val="right"/>
      <w:pPr>
        <w:ind w:left="1658" w:hanging="180"/>
      </w:pPr>
    </w:lvl>
    <w:lvl w:ilvl="3" w:tplc="3409000F" w:tentative="1">
      <w:start w:val="1"/>
      <w:numFmt w:val="decimal"/>
      <w:lvlText w:val="%4."/>
      <w:lvlJc w:val="left"/>
      <w:pPr>
        <w:ind w:left="2378" w:hanging="360"/>
      </w:pPr>
    </w:lvl>
    <w:lvl w:ilvl="4" w:tplc="34090019" w:tentative="1">
      <w:start w:val="1"/>
      <w:numFmt w:val="lowerLetter"/>
      <w:lvlText w:val="%5."/>
      <w:lvlJc w:val="left"/>
      <w:pPr>
        <w:ind w:left="3098" w:hanging="360"/>
      </w:pPr>
    </w:lvl>
    <w:lvl w:ilvl="5" w:tplc="3409001B" w:tentative="1">
      <w:start w:val="1"/>
      <w:numFmt w:val="lowerRoman"/>
      <w:lvlText w:val="%6."/>
      <w:lvlJc w:val="right"/>
      <w:pPr>
        <w:ind w:left="3818" w:hanging="180"/>
      </w:pPr>
    </w:lvl>
    <w:lvl w:ilvl="6" w:tplc="3409000F" w:tentative="1">
      <w:start w:val="1"/>
      <w:numFmt w:val="decimal"/>
      <w:lvlText w:val="%7."/>
      <w:lvlJc w:val="left"/>
      <w:pPr>
        <w:ind w:left="4538" w:hanging="360"/>
      </w:pPr>
    </w:lvl>
    <w:lvl w:ilvl="7" w:tplc="34090019" w:tentative="1">
      <w:start w:val="1"/>
      <w:numFmt w:val="lowerLetter"/>
      <w:lvlText w:val="%8."/>
      <w:lvlJc w:val="left"/>
      <w:pPr>
        <w:ind w:left="5258" w:hanging="360"/>
      </w:pPr>
    </w:lvl>
    <w:lvl w:ilvl="8" w:tplc="3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7C7914AC"/>
    <w:multiLevelType w:val="hybridMultilevel"/>
    <w:tmpl w:val="BD38AB58"/>
    <w:lvl w:ilvl="0" w:tplc="5024C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30DC8"/>
    <w:rsid w:val="00030651"/>
    <w:rsid w:val="001D462A"/>
    <w:rsid w:val="001E02BB"/>
    <w:rsid w:val="002132DE"/>
    <w:rsid w:val="002417AE"/>
    <w:rsid w:val="002607EE"/>
    <w:rsid w:val="00267F9E"/>
    <w:rsid w:val="00312B9C"/>
    <w:rsid w:val="00326E55"/>
    <w:rsid w:val="00433057"/>
    <w:rsid w:val="004450A2"/>
    <w:rsid w:val="0045170B"/>
    <w:rsid w:val="00512978"/>
    <w:rsid w:val="00530ADC"/>
    <w:rsid w:val="005314F4"/>
    <w:rsid w:val="005528EE"/>
    <w:rsid w:val="005A259F"/>
    <w:rsid w:val="005A7FBA"/>
    <w:rsid w:val="006471E9"/>
    <w:rsid w:val="0065330C"/>
    <w:rsid w:val="006941AA"/>
    <w:rsid w:val="007E7482"/>
    <w:rsid w:val="007F24A5"/>
    <w:rsid w:val="00807EE2"/>
    <w:rsid w:val="00833AA0"/>
    <w:rsid w:val="00845F79"/>
    <w:rsid w:val="008A2207"/>
    <w:rsid w:val="008A50F7"/>
    <w:rsid w:val="008D3E3D"/>
    <w:rsid w:val="009B48E9"/>
    <w:rsid w:val="00AB0CFB"/>
    <w:rsid w:val="00BA1B4B"/>
    <w:rsid w:val="00BB4AF9"/>
    <w:rsid w:val="00BB6AD4"/>
    <w:rsid w:val="00BE6C18"/>
    <w:rsid w:val="00C265AB"/>
    <w:rsid w:val="00C35DE3"/>
    <w:rsid w:val="00CC2DF5"/>
    <w:rsid w:val="00D271A8"/>
    <w:rsid w:val="00D94DD1"/>
    <w:rsid w:val="00E60EBD"/>
    <w:rsid w:val="00E86001"/>
    <w:rsid w:val="00EB13FD"/>
    <w:rsid w:val="00EC5C49"/>
    <w:rsid w:val="00F30DC8"/>
    <w:rsid w:val="00F37F47"/>
    <w:rsid w:val="00F37F4B"/>
    <w:rsid w:val="00F90298"/>
    <w:rsid w:val="00FE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f. sia</dc:creator>
  <cp:lastModifiedBy>rosemarie f. sia</cp:lastModifiedBy>
  <cp:revision>46</cp:revision>
  <cp:lastPrinted>2019-11-25T01:37:00Z</cp:lastPrinted>
  <dcterms:created xsi:type="dcterms:W3CDTF">2019-11-20T07:22:00Z</dcterms:created>
  <dcterms:modified xsi:type="dcterms:W3CDTF">2019-11-25T03:47:00Z</dcterms:modified>
</cp:coreProperties>
</file>