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A" w:rsidRPr="00C16641" w:rsidRDefault="0046272A" w:rsidP="00462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color w:val="222222"/>
          <w:sz w:val="24"/>
          <w:szCs w:val="24"/>
        </w:rPr>
        <w:t>DOF Economic Bulletin on Inflation Forecast for May 2015</w:t>
      </w:r>
    </w:p>
    <w:p w:rsidR="0046272A" w:rsidRPr="00C16641" w:rsidRDefault="0046272A" w:rsidP="00462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color w:val="222222"/>
          <w:sz w:val="24"/>
          <w:szCs w:val="24"/>
        </w:rPr>
        <w:t>25 May 2015</w:t>
      </w:r>
    </w:p>
    <w:p w:rsidR="0046272A" w:rsidRPr="00C16641" w:rsidRDefault="0046272A" w:rsidP="00462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color w:val="222222"/>
          <w:sz w:val="24"/>
          <w:szCs w:val="24"/>
        </w:rPr>
        <w:t></w:t>
      </w:r>
      <w:r w:rsidRPr="00C16641">
        <w:rPr>
          <w:rFonts w:ascii="Arial" w:eastAsia="Times New Roman" w:hAnsi="Arial" w:cs="Arial"/>
          <w:color w:val="222222"/>
          <w:sz w:val="14"/>
          <w:szCs w:val="14"/>
        </w:rPr>
        <w:t>        </w:t>
      </w:r>
      <w:r w:rsidRPr="00C16641">
        <w:rPr>
          <w:rFonts w:ascii="Arial" w:eastAsia="Times New Roman" w:hAnsi="Arial" w:cs="Arial"/>
          <w:color w:val="222222"/>
          <w:sz w:val="14"/>
        </w:rPr>
        <w:t> </w:t>
      </w:r>
      <w:r w:rsidRPr="00C16641">
        <w:rPr>
          <w:rFonts w:ascii="Arial" w:eastAsia="Times New Roman" w:hAnsi="Arial" w:cs="Arial"/>
          <w:color w:val="222222"/>
          <w:sz w:val="24"/>
          <w:szCs w:val="24"/>
        </w:rPr>
        <w:t>Inflation rate for May is likely to have bottomed to 1.6%. This rather aggressive forecast is brought about by the large decline in the price index for housing, fuels and utilities and the expected easing of food prices.</w:t>
      </w:r>
    </w:p>
    <w:p w:rsidR="0046272A" w:rsidRPr="00C16641" w:rsidRDefault="0046272A" w:rsidP="00462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color w:val="222222"/>
          <w:sz w:val="24"/>
          <w:szCs w:val="24"/>
        </w:rPr>
        <w:t></w:t>
      </w:r>
      <w:r w:rsidRPr="00C16641">
        <w:rPr>
          <w:rFonts w:ascii="Arial" w:eastAsia="Times New Roman" w:hAnsi="Arial" w:cs="Arial"/>
          <w:color w:val="222222"/>
          <w:sz w:val="14"/>
          <w:szCs w:val="14"/>
        </w:rPr>
        <w:t>        </w:t>
      </w:r>
      <w:r w:rsidRPr="00C16641">
        <w:rPr>
          <w:rFonts w:ascii="Arial" w:eastAsia="Times New Roman" w:hAnsi="Arial" w:cs="Arial"/>
          <w:color w:val="222222"/>
          <w:sz w:val="14"/>
        </w:rPr>
        <w:t> </w:t>
      </w:r>
      <w:r w:rsidRPr="00C16641">
        <w:rPr>
          <w:rFonts w:ascii="Arial" w:eastAsia="Times New Roman" w:hAnsi="Arial" w:cs="Arial"/>
          <w:color w:val="222222"/>
          <w:sz w:val="24"/>
          <w:szCs w:val="24"/>
        </w:rPr>
        <w:t xml:space="preserve">Actual </w:t>
      </w:r>
      <w:proofErr w:type="spellStart"/>
      <w:r w:rsidRPr="00C16641">
        <w:rPr>
          <w:rFonts w:ascii="Arial" w:eastAsia="Times New Roman" w:hAnsi="Arial" w:cs="Arial"/>
          <w:color w:val="222222"/>
          <w:sz w:val="24"/>
          <w:szCs w:val="24"/>
        </w:rPr>
        <w:t>Meralco</w:t>
      </w:r>
      <w:proofErr w:type="spellEnd"/>
      <w:r w:rsidRPr="00C16641">
        <w:rPr>
          <w:rFonts w:ascii="Arial" w:eastAsia="Times New Roman" w:hAnsi="Arial" w:cs="Arial"/>
          <w:color w:val="222222"/>
          <w:sz w:val="24"/>
          <w:szCs w:val="24"/>
        </w:rPr>
        <w:t xml:space="preserve"> bills for May have dipped by 12% year-on-year while average retail prices of rice have also declined by more than 4%.</w:t>
      </w:r>
    </w:p>
    <w:p w:rsidR="0046272A" w:rsidRPr="00C16641" w:rsidRDefault="0046272A" w:rsidP="004627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b/>
          <w:bCs/>
          <w:color w:val="222222"/>
          <w:sz w:val="24"/>
          <w:szCs w:val="24"/>
        </w:rPr>
        <w:t>Table 1: May 2015 Inflation Forecast</w:t>
      </w:r>
    </w:p>
    <w:tbl>
      <w:tblPr>
        <w:tblW w:w="0" w:type="auto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3615"/>
        <w:gridCol w:w="995"/>
        <w:gridCol w:w="961"/>
        <w:gridCol w:w="1006"/>
      </w:tblGrid>
      <w:tr w:rsidR="0046272A" w:rsidRPr="00C16641" w:rsidTr="0046272A">
        <w:trPr>
          <w:trHeight w:val="255"/>
          <w:jc w:val="center"/>
        </w:trPr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COMMODITY 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May-14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Apr-15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May-15F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items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 4.6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 2.2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 1.6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and non-alcoholic beverages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6.8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3.9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2.9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4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13.4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4.6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3.0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Alcoholic beverages and Tobacco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4.0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3.9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3.9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Clothing and footwear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3.4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2.8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2.7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Housing, Utilities &amp; Fuels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3.7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(0.4)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(1.2)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4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 Rentals for Housing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1.8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3.0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2.8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4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Electricity, Gas and Other Fuels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7.3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(6.5)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(8.6)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Furnishings, household equipment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2.5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2.3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2.3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3.4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2.3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2.3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1.5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(0.2)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0.2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0.1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(0.1)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(0.1)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Recreation and Culture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2.3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1.1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1.2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4.7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5.1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5.2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Restaurants &amp; Misc. Services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1.9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1.2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1.3</w:t>
            </w:r>
          </w:p>
        </w:tc>
      </w:tr>
      <w:tr w:rsidR="0046272A" w:rsidRPr="00C16641" w:rsidTr="0046272A">
        <w:trPr>
          <w:trHeight w:val="105"/>
          <w:jc w:val="center"/>
        </w:trPr>
        <w:tc>
          <w:tcPr>
            <w:tcW w:w="3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1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72A" w:rsidRPr="00C16641" w:rsidTr="0046272A">
        <w:trPr>
          <w:trHeight w:val="255"/>
          <w:jc w:val="center"/>
        </w:trPr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 of Basic Data: NSO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6272A" w:rsidRPr="00C16641" w:rsidRDefault="0046272A" w:rsidP="00462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6272A" w:rsidRPr="00C16641" w:rsidRDefault="0046272A" w:rsidP="004627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b/>
          <w:bCs/>
          <w:color w:val="222222"/>
          <w:sz w:val="24"/>
          <w:szCs w:val="24"/>
        </w:rPr>
        <w:t>Table 2: Prices of Selected Commodity Groups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1"/>
        <w:gridCol w:w="1124"/>
        <w:gridCol w:w="1513"/>
        <w:gridCol w:w="1358"/>
      </w:tblGrid>
      <w:tr w:rsidR="0046272A" w:rsidRPr="00C16641" w:rsidTr="0046272A">
        <w:trPr>
          <w:trHeight w:val="300"/>
        </w:trPr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Item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May-14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Apr-15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May-15</w:t>
            </w:r>
          </w:p>
        </w:tc>
      </w:tr>
      <w:tr w:rsidR="0046272A" w:rsidRPr="00C16641" w:rsidTr="0046272A">
        <w:trPr>
          <w:trHeight w:val="315"/>
        </w:trPr>
        <w:tc>
          <w:tcPr>
            <w:tcW w:w="3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Meralco</w:t>
            </w:r>
            <w:proofErr w:type="spellEnd"/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(rate per </w:t>
            </w:r>
            <w:proofErr w:type="spellStart"/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kWH</w:t>
            </w:r>
            <w:proofErr w:type="spellEnd"/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for 300KW/mo consumption)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 11.80</w:t>
            </w:r>
          </w:p>
        </w:tc>
        <w:tc>
          <w:tcPr>
            <w:tcW w:w="6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      11.04</w:t>
            </w:r>
          </w:p>
        </w:tc>
        <w:tc>
          <w:tcPr>
            <w:tcW w:w="7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10.3454*</w:t>
            </w:r>
          </w:p>
        </w:tc>
      </w:tr>
      <w:tr w:rsidR="0046272A" w:rsidRPr="00C16641" w:rsidTr="0046272A">
        <w:trPr>
          <w:trHeight w:val="315"/>
        </w:trPr>
        <w:tc>
          <w:tcPr>
            <w:tcW w:w="3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NCR Big Three Diesel Pump Price</w:t>
            </w:r>
          </w:p>
        </w:tc>
        <w:tc>
          <w:tcPr>
            <w:tcW w:w="5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 43.78</w:t>
            </w:r>
          </w:p>
        </w:tc>
        <w:tc>
          <w:tcPr>
            <w:tcW w:w="6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      29.03</w:t>
            </w:r>
          </w:p>
        </w:tc>
        <w:tc>
          <w:tcPr>
            <w:tcW w:w="7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31.05**</w:t>
            </w:r>
          </w:p>
        </w:tc>
      </w:tr>
      <w:tr w:rsidR="0046272A" w:rsidRPr="00C16641" w:rsidTr="0046272A">
        <w:trPr>
          <w:trHeight w:val="315"/>
        </w:trPr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Dubai crude oil (USD/barrel)</w:t>
            </w:r>
          </w:p>
        </w:tc>
        <w:tc>
          <w:tcPr>
            <w:tcW w:w="5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105.60</w:t>
            </w:r>
          </w:p>
        </w:tc>
        <w:tc>
          <w:tcPr>
            <w:tcW w:w="6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54061"/>
                <w:sz w:val="24"/>
                <w:szCs w:val="24"/>
              </w:rPr>
              <w:t>           58.80</w:t>
            </w:r>
          </w:p>
        </w:tc>
        <w:tc>
          <w:tcPr>
            <w:tcW w:w="7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60.47***</w:t>
            </w:r>
          </w:p>
        </w:tc>
      </w:tr>
      <w:tr w:rsidR="0046272A" w:rsidRPr="00C16641" w:rsidTr="0046272A">
        <w:trPr>
          <w:trHeight w:val="315"/>
        </w:trPr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Regular Milled Rice (PHP/kg)</w:t>
            </w:r>
          </w:p>
        </w:tc>
        <w:tc>
          <w:tcPr>
            <w:tcW w:w="5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 38.92</w:t>
            </w:r>
          </w:p>
        </w:tc>
        <w:tc>
          <w:tcPr>
            <w:tcW w:w="6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 37.62</w:t>
            </w:r>
          </w:p>
        </w:tc>
        <w:tc>
          <w:tcPr>
            <w:tcW w:w="7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37.347****</w:t>
            </w:r>
          </w:p>
        </w:tc>
      </w:tr>
      <w:tr w:rsidR="0046272A" w:rsidRPr="00C16641" w:rsidTr="0046272A">
        <w:trPr>
          <w:trHeight w:val="315"/>
        </w:trPr>
        <w:tc>
          <w:tcPr>
            <w:tcW w:w="30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Sources of Basic Data: </w:t>
            </w:r>
            <w:proofErr w:type="spellStart"/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Meralco</w:t>
            </w:r>
            <w:proofErr w:type="spellEnd"/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 DOE, World Bank, BAS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46272A" w:rsidRPr="00C16641" w:rsidTr="0046272A">
        <w:trPr>
          <w:trHeight w:val="630"/>
        </w:trPr>
        <w:tc>
          <w:tcPr>
            <w:tcW w:w="4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Notes: *Actual; **Average for first 3 weeks of May; ***Forecast based on WTI forecast by US EIA; ****Average of first three weeks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272A" w:rsidRPr="00C16641" w:rsidRDefault="0046272A" w:rsidP="004627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1664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46272A" w:rsidRPr="00C16641" w:rsidRDefault="0046272A" w:rsidP="00462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6272A" w:rsidRPr="00C16641" w:rsidRDefault="0046272A" w:rsidP="00462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664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90AF0" w:rsidRPr="00C16641" w:rsidRDefault="00290AF0">
      <w:pPr>
        <w:rPr>
          <w:rFonts w:ascii="Arial" w:hAnsi="Arial" w:cs="Arial"/>
        </w:rPr>
      </w:pPr>
    </w:p>
    <w:sectPr w:rsidR="00290AF0" w:rsidRPr="00C16641" w:rsidSect="0092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6272A"/>
    <w:rsid w:val="00290AF0"/>
    <w:rsid w:val="0046272A"/>
    <w:rsid w:val="00921550"/>
    <w:rsid w:val="00C1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72A"/>
  </w:style>
  <w:style w:type="character" w:customStyle="1" w:styleId="il">
    <w:name w:val="il"/>
    <w:basedOn w:val="DefaultParagraphFont"/>
    <w:rsid w:val="0046272A"/>
  </w:style>
  <w:style w:type="paragraph" w:styleId="NormalWeb">
    <w:name w:val="Normal (Web)"/>
    <w:basedOn w:val="Normal"/>
    <w:uiPriority w:val="99"/>
    <w:semiHidden/>
    <w:unhideWhenUsed/>
    <w:rsid w:val="0046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Ena Escanan</cp:lastModifiedBy>
  <cp:revision>3</cp:revision>
  <dcterms:created xsi:type="dcterms:W3CDTF">2015-07-08T03:10:00Z</dcterms:created>
  <dcterms:modified xsi:type="dcterms:W3CDTF">2015-07-23T04:18:00Z</dcterms:modified>
</cp:coreProperties>
</file>